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6BB39" w14:textId="3EED5C5C" w:rsidR="00C21EE9" w:rsidRPr="00810902" w:rsidRDefault="00C21EE9" w:rsidP="00833181">
      <w:pPr>
        <w:shd w:val="clear" w:color="auto" w:fill="FFFFFF"/>
        <w:jc w:val="center"/>
        <w:rPr>
          <w:i/>
          <w:iCs/>
        </w:rPr>
      </w:pPr>
      <w:r>
        <w:rPr>
          <w:rFonts w:ascii="Calibri" w:eastAsia="Times New Roman" w:hAnsi="Calibri" w:cs="Calibri"/>
          <w:b/>
          <w:color w:val="000000"/>
          <w:sz w:val="24"/>
          <w:bdr w:val="none" w:sz="0" w:space="0" w:color="auto" w:frame="1"/>
          <w:lang w:eastAsia="hu-HU"/>
        </w:rPr>
        <w:t xml:space="preserve">Az absztrakt képekért és a </w:t>
      </w:r>
      <w:proofErr w:type="spellStart"/>
      <w:r w:rsidR="00833181">
        <w:rPr>
          <w:rFonts w:ascii="Calibri" w:eastAsia="Times New Roman" w:hAnsi="Calibri" w:cs="Calibri"/>
          <w:b/>
          <w:color w:val="000000"/>
          <w:sz w:val="24"/>
          <w:bdr w:val="none" w:sz="0" w:space="0" w:color="auto" w:frame="1"/>
          <w:lang w:eastAsia="hu-HU"/>
        </w:rPr>
        <w:t>gasztró</w:t>
      </w:r>
      <w:proofErr w:type="spellEnd"/>
      <w:r>
        <w:rPr>
          <w:rFonts w:ascii="Calibri" w:eastAsia="Times New Roman" w:hAnsi="Calibri" w:cs="Calibri"/>
          <w:b/>
          <w:color w:val="000000"/>
          <w:sz w:val="24"/>
          <w:bdr w:val="none" w:sz="0" w:space="0" w:color="auto" w:frame="1"/>
          <w:lang w:eastAsia="hu-HU"/>
        </w:rPr>
        <w:t xml:space="preserve"> tárgyakért folyt a legnagyobb licitharc a BÁV tavaszi aukcióin </w:t>
      </w:r>
    </w:p>
    <w:p w14:paraId="60EC578E" w14:textId="762D1AE0" w:rsidR="00B00F6C" w:rsidRPr="00C21EE9" w:rsidRDefault="00B00F6C" w:rsidP="00F3042D">
      <w:pPr>
        <w:shd w:val="clear" w:color="auto" w:fill="FFFFFF"/>
        <w:jc w:val="center"/>
        <w:rPr>
          <w:rFonts w:ascii="Calibri" w:eastAsia="Times New Roman" w:hAnsi="Calibri" w:cs="Calibri"/>
          <w:b/>
          <w:i/>
          <w:color w:val="000000"/>
          <w:bdr w:val="none" w:sz="0" w:space="0" w:color="auto" w:frame="1"/>
          <w:lang w:eastAsia="hu-HU"/>
        </w:rPr>
      </w:pPr>
      <w:r w:rsidRPr="00C21EE9">
        <w:rPr>
          <w:rFonts w:ascii="Calibri" w:eastAsia="Times New Roman" w:hAnsi="Calibri" w:cs="Calibri"/>
          <w:b/>
          <w:i/>
          <w:color w:val="000000"/>
          <w:bdr w:val="none" w:sz="0" w:space="0" w:color="auto" w:frame="1"/>
          <w:lang w:eastAsia="hu-HU"/>
        </w:rPr>
        <w:t xml:space="preserve">Egry </w:t>
      </w:r>
      <w:r w:rsidR="00C21EE9">
        <w:rPr>
          <w:rFonts w:ascii="Calibri" w:eastAsia="Times New Roman" w:hAnsi="Calibri" w:cs="Calibri"/>
          <w:b/>
          <w:i/>
          <w:color w:val="000000"/>
          <w:bdr w:val="none" w:sz="0" w:space="0" w:color="auto" w:frame="1"/>
          <w:lang w:eastAsia="hu-HU"/>
        </w:rPr>
        <w:t xml:space="preserve">József </w:t>
      </w:r>
      <w:r w:rsidR="005939CE" w:rsidRPr="00C21EE9">
        <w:rPr>
          <w:rFonts w:ascii="Calibri" w:eastAsia="Times New Roman" w:hAnsi="Calibri" w:cs="Calibri"/>
          <w:b/>
          <w:i/>
          <w:color w:val="000000"/>
          <w:bdr w:val="none" w:sz="0" w:space="0" w:color="auto" w:frame="1"/>
          <w:lang w:eastAsia="hu-HU"/>
        </w:rPr>
        <w:t>Balaton</w:t>
      </w:r>
      <w:r w:rsidR="00C21EE9" w:rsidRPr="00C21EE9">
        <w:rPr>
          <w:rFonts w:ascii="Calibri" w:eastAsia="Times New Roman" w:hAnsi="Calibri" w:cs="Calibri"/>
          <w:b/>
          <w:i/>
          <w:color w:val="000000"/>
          <w:bdr w:val="none" w:sz="0" w:space="0" w:color="auto" w:frame="1"/>
          <w:lang w:eastAsia="hu-HU"/>
        </w:rPr>
        <w:t xml:space="preserve"> c</w:t>
      </w:r>
      <w:r w:rsidR="00833181">
        <w:rPr>
          <w:rFonts w:ascii="Calibri" w:eastAsia="Times New Roman" w:hAnsi="Calibri" w:cs="Calibri"/>
          <w:b/>
          <w:i/>
          <w:color w:val="000000"/>
          <w:bdr w:val="none" w:sz="0" w:space="0" w:color="auto" w:frame="1"/>
          <w:lang w:eastAsia="hu-HU"/>
        </w:rPr>
        <w:t>ímű</w:t>
      </w:r>
      <w:r w:rsidR="00C21EE9" w:rsidRPr="00C21EE9">
        <w:rPr>
          <w:rFonts w:ascii="Calibri" w:eastAsia="Times New Roman" w:hAnsi="Calibri" w:cs="Calibri"/>
          <w:b/>
          <w:i/>
          <w:color w:val="000000"/>
          <w:bdr w:val="none" w:sz="0" w:space="0" w:color="auto" w:frame="1"/>
          <w:lang w:eastAsia="hu-HU"/>
        </w:rPr>
        <w:t xml:space="preserve"> litográfiája</w:t>
      </w:r>
      <w:r w:rsidR="00833181">
        <w:rPr>
          <w:rFonts w:ascii="Calibri" w:eastAsia="Times New Roman" w:hAnsi="Calibri" w:cs="Calibri"/>
          <w:b/>
          <w:i/>
          <w:color w:val="000000"/>
          <w:bdr w:val="none" w:sz="0" w:space="0" w:color="auto" w:frame="1"/>
          <w:lang w:eastAsia="hu-HU"/>
        </w:rPr>
        <w:t xml:space="preserve"> </w:t>
      </w:r>
      <w:r w:rsidR="00C21EE9" w:rsidRPr="00C21EE9">
        <w:rPr>
          <w:rFonts w:ascii="Calibri" w:eastAsia="Times New Roman" w:hAnsi="Calibri" w:cs="Calibri"/>
          <w:b/>
          <w:i/>
          <w:color w:val="000000"/>
          <w:bdr w:val="none" w:sz="0" w:space="0" w:color="auto" w:frame="1"/>
          <w:lang w:eastAsia="hu-HU"/>
        </w:rPr>
        <w:t>14-szeres áron kelt el</w:t>
      </w:r>
    </w:p>
    <w:p w14:paraId="1F979DFB" w14:textId="7FB2FDA7" w:rsidR="00932B75" w:rsidRDefault="00932B75" w:rsidP="00932B75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</w:pPr>
      <w:r w:rsidRPr="001E1C3C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Online</w:t>
      </w:r>
      <w:r w:rsidR="00081E13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 </w:t>
      </w:r>
      <w:r w:rsidR="00E5515A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rendezte meg idén április 28-á</w:t>
      </w:r>
      <w:r w:rsidRPr="001E1C3C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n a 15. Grafikai </w:t>
      </w:r>
      <w:r w:rsidR="00B00F6C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a</w:t>
      </w:r>
      <w:r w:rsidRPr="001E1C3C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ukciót, valamint május 5-én a 2. Online aukcióját i</w:t>
      </w:r>
      <w:r w:rsidR="0078196C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s</w:t>
      </w:r>
      <w:r w:rsidR="0078196C" w:rsidRPr="0078196C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 </w:t>
      </w:r>
      <w:r w:rsidR="0078196C" w:rsidRPr="001E1C3C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a BÁV Aukcióshá</w:t>
      </w:r>
      <w:r w:rsidR="002370B1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z. A</w:t>
      </w:r>
      <w:r w:rsidRPr="001E1C3C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 tavaszi árverések befutói egyértelműen az </w:t>
      </w:r>
      <w:proofErr w:type="gramStart"/>
      <w:r w:rsidRPr="001E1C3C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absztrakt</w:t>
      </w:r>
      <w:proofErr w:type="gramEnd"/>
      <w:r w:rsidRPr="001E1C3C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 képek lettek:</w:t>
      </w:r>
      <w:r w:rsidRPr="00810902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 </w:t>
      </w:r>
      <w:r w:rsidR="002A32A4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igen komoly</w:t>
      </w: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,</w:t>
      </w:r>
      <w:r w:rsidRPr="00810902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 </w:t>
      </w: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hét - tíz</w:t>
      </w:r>
      <w:r w:rsidRPr="00810902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szeres áremelkedéssel </w:t>
      </w:r>
      <w:r w:rsidR="002A32A4" w:rsidRPr="00810902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keltek el </w:t>
      </w:r>
      <w:r w:rsidRPr="00810902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Bak Imre absztrakt képei</w:t>
      </w:r>
      <w:r w:rsidRPr="001E1C3C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, </w:t>
      </w: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a</w:t>
      </w:r>
      <w:r w:rsidRPr="00810902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 legmagasabb áron</w:t>
      </w: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 </w:t>
      </w:r>
      <w:r w:rsidRPr="00375190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pedig </w:t>
      </w:r>
      <w:proofErr w:type="spellStart"/>
      <w:r w:rsidR="00375190" w:rsidRPr="00375190">
        <w:rPr>
          <w:b/>
        </w:rPr>
        <w:t>Nádler</w:t>
      </w:r>
      <w:proofErr w:type="spellEnd"/>
      <w:r w:rsidR="00375190" w:rsidRPr="00375190">
        <w:rPr>
          <w:b/>
        </w:rPr>
        <w:t xml:space="preserve"> István </w:t>
      </w:r>
      <w:r w:rsidR="00375190" w:rsidRPr="00833181">
        <w:rPr>
          <w:b/>
          <w:i/>
        </w:rPr>
        <w:t>Firenze</w:t>
      </w:r>
      <w:r w:rsidR="00375190" w:rsidRPr="00375190">
        <w:rPr>
          <w:b/>
        </w:rPr>
        <w:t xml:space="preserve"> című képét </w:t>
      </w:r>
      <w:r w:rsidR="00B00F6C">
        <w:rPr>
          <w:b/>
        </w:rPr>
        <w:t>vették meg</w:t>
      </w:r>
      <w:r w:rsidR="00375190" w:rsidRPr="00375190">
        <w:rPr>
          <w:b/>
        </w:rPr>
        <w:t xml:space="preserve"> 2 millió forintért</w:t>
      </w:r>
      <w:r w:rsidRPr="00375190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.</w:t>
      </w:r>
      <w:r w:rsidRPr="00810902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 </w:t>
      </w: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A legnagyobb érdeklődést </w:t>
      </w:r>
      <w:r w:rsidRPr="00810902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Egry József </w:t>
      </w:r>
      <w:r w:rsidRPr="00833181">
        <w:rPr>
          <w:rFonts w:ascii="Calibri" w:eastAsia="Times New Roman" w:hAnsi="Calibri" w:cs="Calibri"/>
          <w:b/>
          <w:i/>
          <w:color w:val="000000"/>
          <w:bdr w:val="none" w:sz="0" w:space="0" w:color="auto" w:frame="1"/>
          <w:lang w:eastAsia="hu-HU"/>
        </w:rPr>
        <w:t>Balaton</w:t>
      </w:r>
      <w:r w:rsidRPr="00810902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j</w:t>
      </w: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a váltotta ki, erre</w:t>
      </w:r>
      <w:r w:rsidRPr="00810902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 licitáltak a legtöbbe</w:t>
      </w:r>
      <w:r w:rsidRPr="001E1C3C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n</w:t>
      </w:r>
      <w:r w:rsidRPr="00810902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 az aukción, amely </w:t>
      </w: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így </w:t>
      </w:r>
      <w:r w:rsidRPr="00810902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közel 14-szeres áremelkedéssel</w:t>
      </w:r>
      <w:r w:rsidR="00DE6692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 </w:t>
      </w: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talált új </w:t>
      </w:r>
      <w:r w:rsidR="00B00F6C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otthonra</w:t>
      </w:r>
      <w:r w:rsidRPr="00810902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.</w:t>
      </w:r>
    </w:p>
    <w:p w14:paraId="22355B4E" w14:textId="10B9FE2F" w:rsidR="00C21EE9" w:rsidRPr="00C21EE9" w:rsidRDefault="00C21EE9" w:rsidP="00932B75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</w:pPr>
      <w:r w:rsidRPr="00C21EE9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Bár </w:t>
      </w: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az </w:t>
      </w:r>
      <w:r w:rsidR="00E74AE9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A</w:t>
      </w: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ukciósház </w:t>
      </w:r>
      <w:r w:rsidRPr="00C21EE9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tervei szerint az online licitálás lehetősége továbbra is megmarad</w:t>
      </w:r>
      <w:bookmarkStart w:id="0" w:name="_GoBack"/>
      <w:bookmarkEnd w:id="0"/>
      <w:r w:rsidRPr="00C21EE9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, a </w:t>
      </w: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BÁV </w:t>
      </w:r>
      <w:r w:rsidR="00E74AE9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már a </w:t>
      </w:r>
      <w:r w:rsidRPr="00C21EE9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100 éves aukciós </w:t>
      </w:r>
      <w:r w:rsidR="002A32A4" w:rsidRPr="00C21EE9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évfordulój</w:t>
      </w:r>
      <w:r w:rsidR="002A32A4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a</w:t>
      </w:r>
      <w:r w:rsidR="002A32A4" w:rsidRPr="00C21EE9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 </w:t>
      </w:r>
      <w:r w:rsidRPr="00C21EE9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alkalmából rendezendő Centenáriumi árverés</w:t>
      </w: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ére készül. A tervek szerint személyes részvétel mellett</w:t>
      </w:r>
      <w:r w:rsidR="00E74AE9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,</w:t>
      </w: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 </w:t>
      </w:r>
      <w:r w:rsidRPr="00C21EE9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június 22-</w:t>
      </w:r>
      <w:r w:rsidR="002A32A4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23-</w:t>
      </w:r>
      <w:r w:rsidRPr="00C21EE9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24-én</w:t>
      </w: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 xml:space="preserve"> megrendezendő eseményen </w:t>
      </w:r>
      <w:r w:rsidRPr="00C21EE9"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eddig soha nem látott történelmi és művészettörténeti ritkaságokkal rukkol</w:t>
      </w:r>
      <w:r>
        <w:rPr>
          <w:rFonts w:ascii="Calibri" w:eastAsia="Times New Roman" w:hAnsi="Calibri" w:cs="Calibri"/>
          <w:b/>
          <w:color w:val="000000"/>
          <w:bdr w:val="none" w:sz="0" w:space="0" w:color="auto" w:frame="1"/>
          <w:lang w:eastAsia="hu-HU"/>
        </w:rPr>
        <w:t>nak elő.</w:t>
      </w:r>
    </w:p>
    <w:p w14:paraId="7FC1371A" w14:textId="5C2BA1D9" w:rsidR="0080464B" w:rsidRPr="00833181" w:rsidRDefault="00932B75" w:rsidP="0080464B">
      <w:pPr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</w:pPr>
      <w:r>
        <w:rPr>
          <w:rFonts w:ascii="Calibri" w:eastAsia="Times New Roman" w:hAnsi="Calibri" w:cs="Calibri"/>
          <w:color w:val="201F1E"/>
          <w:shd w:val="clear" w:color="auto" w:fill="FFFFFF"/>
          <w:lang w:eastAsia="hu-HU"/>
        </w:rPr>
        <w:t>A</w:t>
      </w:r>
      <w:r w:rsidRPr="00810902">
        <w:rPr>
          <w:rFonts w:ascii="Calibri" w:eastAsia="Times New Roman" w:hAnsi="Calibri" w:cs="Calibri"/>
          <w:color w:val="201F1E"/>
          <w:shd w:val="clear" w:color="auto" w:fill="FFFFFF"/>
          <w:lang w:eastAsia="hu-HU"/>
        </w:rPr>
        <w:t xml:space="preserve">z </w:t>
      </w:r>
      <w:hyperlink r:id="rId6" w:history="1">
        <w:r w:rsidRPr="00E161B8">
          <w:rPr>
            <w:rStyle w:val="Hiperhivatkozs"/>
            <w:rFonts w:ascii="Calibri" w:eastAsia="Times New Roman" w:hAnsi="Calibri" w:cs="Calibri"/>
            <w:shd w:val="clear" w:color="auto" w:fill="FFFFFF"/>
            <w:lang w:eastAsia="hu-HU"/>
          </w:rPr>
          <w:t>Artprice.com nemzetközi riportja</w:t>
        </w:r>
      </w:hyperlink>
      <w:r w:rsidRPr="00810902">
        <w:rPr>
          <w:rFonts w:ascii="Calibri" w:eastAsia="Times New Roman" w:hAnsi="Calibri" w:cs="Calibri"/>
          <w:color w:val="201F1E"/>
          <w:shd w:val="clear" w:color="auto" w:fill="FFFFFF"/>
          <w:lang w:eastAsia="hu-HU"/>
        </w:rPr>
        <w:t xml:space="preserve"> szerint a nemzetközi műkereskedelmi piacon továbbra is nagyon népszerű</w:t>
      </w:r>
      <w:r w:rsidR="00B00F6C">
        <w:rPr>
          <w:rFonts w:ascii="Calibri" w:eastAsia="Times New Roman" w:hAnsi="Calibri" w:cs="Calibri"/>
          <w:color w:val="201F1E"/>
          <w:shd w:val="clear" w:color="auto" w:fill="FFFFFF"/>
          <w:lang w:eastAsia="hu-HU"/>
        </w:rPr>
        <w:t xml:space="preserve">ek </w:t>
      </w:r>
      <w:r w:rsidRPr="00810902">
        <w:rPr>
          <w:rFonts w:ascii="Calibri" w:eastAsia="Times New Roman" w:hAnsi="Calibri" w:cs="Calibri"/>
          <w:color w:val="201F1E"/>
          <w:shd w:val="clear" w:color="auto" w:fill="FFFFFF"/>
          <w:lang w:eastAsia="hu-HU"/>
        </w:rPr>
        <w:t>a</w:t>
      </w:r>
      <w:r w:rsidR="00B00F6C">
        <w:rPr>
          <w:rFonts w:ascii="Calibri" w:eastAsia="Times New Roman" w:hAnsi="Calibri" w:cs="Calibri"/>
          <w:color w:val="201F1E"/>
          <w:shd w:val="clear" w:color="auto" w:fill="FFFFFF"/>
          <w:lang w:eastAsia="hu-HU"/>
        </w:rPr>
        <w:t xml:space="preserve">z </w:t>
      </w:r>
      <w:r w:rsidRPr="00810902">
        <w:rPr>
          <w:rFonts w:ascii="Calibri" w:eastAsia="Times New Roman" w:hAnsi="Calibri" w:cs="Calibri"/>
          <w:color w:val="201F1E"/>
          <w:shd w:val="clear" w:color="auto" w:fill="FFFFFF"/>
          <w:lang w:eastAsia="hu-HU"/>
        </w:rPr>
        <w:t>absztrakt</w:t>
      </w:r>
      <w:r w:rsidR="00B00F6C">
        <w:rPr>
          <w:rFonts w:ascii="Calibri" w:eastAsia="Times New Roman" w:hAnsi="Calibri" w:cs="Calibri"/>
          <w:color w:val="201F1E"/>
          <w:shd w:val="clear" w:color="auto" w:fill="FFFFFF"/>
          <w:lang w:eastAsia="hu-HU"/>
        </w:rPr>
        <w:t xml:space="preserve"> festmények és grafikák</w:t>
      </w:r>
      <w:r w:rsidRPr="00810902">
        <w:rPr>
          <w:rFonts w:ascii="Calibri" w:eastAsia="Times New Roman" w:hAnsi="Calibri" w:cs="Calibri"/>
          <w:color w:val="201F1E"/>
          <w:shd w:val="clear" w:color="auto" w:fill="FFFFFF"/>
          <w:lang w:eastAsia="hu-HU"/>
        </w:rPr>
        <w:t xml:space="preserve">, </w:t>
      </w:r>
      <w:r w:rsidR="00375190">
        <w:rPr>
          <w:rFonts w:ascii="Calibri" w:eastAsia="Times New Roman" w:hAnsi="Calibri" w:cs="Calibri"/>
          <w:color w:val="201F1E"/>
          <w:shd w:val="clear" w:color="auto" w:fill="FFFFFF"/>
          <w:lang w:eastAsia="hu-HU"/>
        </w:rPr>
        <w:t>és nem volt ez másképp a</w:t>
      </w:r>
      <w:r w:rsidR="00DE6692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 </w:t>
      </w:r>
      <w:r w:rsidR="00375190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BÁV </w:t>
      </w:r>
      <w:r w:rsidR="00DE6692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tavaszi </w:t>
      </w:r>
      <w:r w:rsidR="00B00F6C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a</w:t>
      </w:r>
      <w:r w:rsidR="00375190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ukció</w:t>
      </w:r>
      <w:r w:rsidR="0080464B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i</w:t>
      </w:r>
      <w:r w:rsidR="00375190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n sem</w:t>
      </w:r>
      <w:r>
        <w:rPr>
          <w:rFonts w:ascii="Calibri" w:eastAsia="Times New Roman" w:hAnsi="Calibri" w:cs="Calibri"/>
          <w:color w:val="201F1E"/>
          <w:shd w:val="clear" w:color="auto" w:fill="FFFFFF"/>
          <w:lang w:eastAsia="hu-HU"/>
        </w:rPr>
        <w:t xml:space="preserve">. 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A</w:t>
      </w:r>
      <w:r w:rsidR="00F3042D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z április</w:t>
      </w:r>
      <w:r w:rsidR="00375190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 28</w:t>
      </w:r>
      <w:r w:rsidR="00F3042D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-i </w:t>
      </w:r>
      <w:r w:rsidR="0080464B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Grafikai </w:t>
      </w:r>
      <w:r w:rsidR="00F3042D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aukción</w:t>
      </w:r>
      <w:r w:rsidR="00B00F6C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, amelyet közönség nélkül rendeztek </w:t>
      </w:r>
      <w:r w:rsidR="0080464B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meg, a</w:t>
      </w:r>
      <w:r w:rsidR="004109F1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 legnagyobb érdeklődést </w:t>
      </w:r>
      <w:r w:rsidRPr="00810902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Egry József </w:t>
      </w:r>
      <w:r w:rsidRPr="00833181">
        <w:rPr>
          <w:rFonts w:ascii="Calibri" w:eastAsia="Times New Roman" w:hAnsi="Calibri" w:cs="Calibri"/>
          <w:i/>
          <w:color w:val="000000"/>
          <w:bdr w:val="none" w:sz="0" w:space="0" w:color="auto" w:frame="1"/>
          <w:lang w:eastAsia="hu-HU"/>
        </w:rPr>
        <w:t>Balaton</w:t>
      </w:r>
      <w:r w:rsidR="00B00F6C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 című litográfiája</w:t>
      </w:r>
      <w:r w:rsidR="004109F1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 váltotta ki, </w:t>
      </w:r>
      <w:r w:rsidRPr="00810902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amely </w:t>
      </w:r>
      <w:r w:rsidR="004109F1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így </w:t>
      </w:r>
      <w:r w:rsidRPr="00810902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közel 14-szeres áremelkedéssel, 5</w:t>
      </w:r>
      <w:r w:rsidR="00E5515A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75</w:t>
      </w:r>
      <w:r w:rsidRPr="00810902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 ezer forintért kelt el. Ezt követte népszerűségben Bak Imre </w:t>
      </w:r>
      <w:r w:rsidRPr="00833181">
        <w:rPr>
          <w:rFonts w:ascii="Calibri" w:eastAsia="Times New Roman" w:hAnsi="Calibri" w:cs="Calibri"/>
          <w:i/>
          <w:color w:val="000000"/>
          <w:bdr w:val="none" w:sz="0" w:space="0" w:color="auto" w:frame="1"/>
          <w:lang w:eastAsia="hu-HU"/>
        </w:rPr>
        <w:t>Négyzet, kör, kereszt</w:t>
      </w:r>
      <w:r w:rsidRPr="00810902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 című alkotása, amelyet 10-szeres áron, 9</w:t>
      </w:r>
      <w:r w:rsidR="00E5515A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37</w:t>
      </w:r>
      <w:r w:rsidRPr="00810902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 ezer forintért vásároltak meg. A dobogó harmadik fokára Jeges Ernő </w:t>
      </w:r>
      <w:r w:rsidRPr="00810902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hu-HU"/>
        </w:rPr>
        <w:t>Róma </w:t>
      </w:r>
      <w:r w:rsidRPr="00810902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című akvarellje került, amely 9-szeres áron, </w:t>
      </w:r>
      <w:r w:rsidR="00E5515A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600</w:t>
      </w:r>
      <w:r w:rsidRPr="00810902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 ezer forintért került új otthon</w:t>
      </w:r>
      <w:r w:rsidR="002A32A4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á</w:t>
      </w:r>
      <w:r w:rsidRPr="00810902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ba. </w:t>
      </w:r>
      <w:r w:rsidR="004109F1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Ezen az aukción</w:t>
      </w:r>
      <w:r w:rsidRPr="00810902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 legmagasabb áron Kassák Lajos Képarchitektúra mappája kelt el, 1,1</w:t>
      </w:r>
      <w:r w:rsidR="004A09EF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8</w:t>
      </w:r>
      <w:r w:rsidRPr="00810902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 millió forintért. </w:t>
      </w:r>
      <w:r w:rsidR="0080464B" w:rsidRPr="00810902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Sokan licitáltak Victor Vasarely, Konok Tamás</w:t>
      </w:r>
      <w:r w:rsidR="0080464B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, </w:t>
      </w:r>
      <w:proofErr w:type="spellStart"/>
      <w:r w:rsidR="0080464B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Fajó</w:t>
      </w:r>
      <w:proofErr w:type="spellEnd"/>
      <w:r w:rsidR="0080464B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 János</w:t>
      </w:r>
      <w:r w:rsidR="0080464B" w:rsidRPr="00810902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 és Barcsay Jenő munkáira is, utóbbi most nem anatómiai, hanem </w:t>
      </w:r>
      <w:r w:rsidR="0080464B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 xml:space="preserve">szintén </w:t>
      </w:r>
      <w:r w:rsidR="0080464B" w:rsidRPr="00810902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absztrakt képeivel tűnt ki.</w:t>
      </w:r>
    </w:p>
    <w:p w14:paraId="6FF7C904" w14:textId="4367D85F" w:rsidR="00932B75" w:rsidRDefault="004109F1" w:rsidP="00932B75">
      <w:pPr>
        <w:jc w:val="both"/>
      </w:pPr>
      <w:r>
        <w:t>A BÁV 2. Online aukciója</w:t>
      </w:r>
      <w:r w:rsidR="00B00F6C">
        <w:t xml:space="preserve"> is</w:t>
      </w:r>
      <w:r>
        <w:t xml:space="preserve"> ú</w:t>
      </w:r>
      <w:r w:rsidR="00932B75">
        <w:t>gynevezett hibrid aukci</w:t>
      </w:r>
      <w:r>
        <w:t>ó</w:t>
      </w:r>
      <w:r w:rsidR="00932B75">
        <w:t xml:space="preserve"> volt, ahol magát az árverést élőben, közönség nélkül rendezték meg, de online közvetítették, és így is lehetett rá licitálni. A</w:t>
      </w:r>
      <w:r w:rsidR="00B00F6C">
        <w:t xml:space="preserve">z </w:t>
      </w:r>
      <w:r w:rsidR="00932B75">
        <w:t xml:space="preserve">árverésen </w:t>
      </w:r>
      <w:r w:rsidR="00B00F6C">
        <w:t>a közel 300 tétel</w:t>
      </w:r>
      <w:r w:rsidR="00932B75">
        <w:t xml:space="preserve"> között a műkereskedelem szinte minden szegmense képviseltette magá</w:t>
      </w:r>
      <w:r w:rsidR="001668CF">
        <w:t>t.</w:t>
      </w:r>
    </w:p>
    <w:p w14:paraId="494145AD" w14:textId="19038857" w:rsidR="005939CE" w:rsidRDefault="001668CF" w:rsidP="00833181">
      <w:pPr>
        <w:jc w:val="both"/>
      </w:pPr>
      <w:r>
        <w:t>A</w:t>
      </w:r>
      <w:r w:rsidR="00660F61">
        <w:t xml:space="preserve">z egyik </w:t>
      </w:r>
      <w:r w:rsidR="0080464B">
        <w:t>legkeresettebb</w:t>
      </w:r>
      <w:r>
        <w:t xml:space="preserve"> ékszer az </w:t>
      </w:r>
      <w:proofErr w:type="gramStart"/>
      <w:r>
        <w:t>aukción</w:t>
      </w:r>
      <w:proofErr w:type="gramEnd"/>
      <w:r>
        <w:t xml:space="preserve"> a</w:t>
      </w:r>
      <w:r w:rsidR="00CD42F8">
        <w:t xml:space="preserve"> Tiffany &amp; Co. híres tervezőjének, a márciusban elhunyt </w:t>
      </w:r>
      <w:proofErr w:type="spellStart"/>
      <w:r w:rsidR="00CD42F8">
        <w:t>Elsa</w:t>
      </w:r>
      <w:proofErr w:type="spellEnd"/>
      <w:r w:rsidR="00CD42F8">
        <w:t xml:space="preserve"> </w:t>
      </w:r>
      <w:proofErr w:type="spellStart"/>
      <w:r w:rsidR="00CD42F8">
        <w:t>Perettinek</w:t>
      </w:r>
      <w:proofErr w:type="spellEnd"/>
      <w:r w:rsidR="00CD42F8">
        <w:t xml:space="preserve"> letisztult briliánssal ékített arany nyaklánca</w:t>
      </w:r>
      <w:r>
        <w:t xml:space="preserve"> volt, </w:t>
      </w:r>
      <w:r w:rsidR="002A32A4">
        <w:t>a</w:t>
      </w:r>
      <w:r>
        <w:t>mely</w:t>
      </w:r>
      <w:r w:rsidR="002A32A4">
        <w:t>et</w:t>
      </w:r>
      <w:r>
        <w:t xml:space="preserve"> végül</w:t>
      </w:r>
      <w:r w:rsidR="00CD42F8">
        <w:t xml:space="preserve"> 400 ezer forintért </w:t>
      </w:r>
      <w:r w:rsidR="00660F61">
        <w:t>vettek meg</w:t>
      </w:r>
      <w:r w:rsidR="00CD42F8">
        <w:t xml:space="preserve">. </w:t>
      </w:r>
      <w:r w:rsidR="0080464B">
        <w:t xml:space="preserve">Az </w:t>
      </w:r>
      <w:proofErr w:type="gramStart"/>
      <w:r w:rsidR="0080464B">
        <w:t>aukciós</w:t>
      </w:r>
      <w:proofErr w:type="gramEnd"/>
      <w:r w:rsidR="0080464B">
        <w:t xml:space="preserve"> anyag bővelkedett </w:t>
      </w:r>
      <w:r w:rsidR="00CD42F8">
        <w:t xml:space="preserve">a különleges </w:t>
      </w:r>
      <w:proofErr w:type="spellStart"/>
      <w:r w:rsidR="00CD42F8">
        <w:t>gasztró</w:t>
      </w:r>
      <w:proofErr w:type="spellEnd"/>
      <w:r w:rsidR="00CD42F8">
        <w:t xml:space="preserve"> ezüsttárgyak</w:t>
      </w:r>
      <w:r w:rsidR="0080464B">
        <w:t>ban</w:t>
      </w:r>
      <w:r w:rsidR="00CD42F8">
        <w:t xml:space="preserve">: </w:t>
      </w:r>
      <w:r w:rsidR="0080464B">
        <w:t>egy</w:t>
      </w:r>
      <w:r w:rsidR="00501100">
        <w:t xml:space="preserve"> firenzei rokokó</w:t>
      </w:r>
      <w:r w:rsidR="00CD42F8">
        <w:t xml:space="preserve"> kaviártartó 937 ezer</w:t>
      </w:r>
      <w:r w:rsidR="00501100">
        <w:t>ért</w:t>
      </w:r>
      <w:r w:rsidR="00CD42F8">
        <w:t>,</w:t>
      </w:r>
      <w:r w:rsidR="00501100">
        <w:t xml:space="preserve"> a</w:t>
      </w:r>
      <w:r w:rsidR="00CD42F8">
        <w:t xml:space="preserve"> spanyol </w:t>
      </w:r>
      <w:r w:rsidR="00501100">
        <w:t>szőlőlugassal és Bacchus</w:t>
      </w:r>
      <w:r w:rsidR="002A32A4">
        <w:t>-</w:t>
      </w:r>
      <w:r w:rsidR="00501100">
        <w:t xml:space="preserve">figurával díszített </w:t>
      </w:r>
      <w:r w:rsidR="00CD42F8">
        <w:t>desszertes tálkák 400</w:t>
      </w:r>
      <w:r w:rsidR="009E0260">
        <w:t xml:space="preserve"> ezer</w:t>
      </w:r>
      <w:r w:rsidR="00501100">
        <w:t xml:space="preserve"> forintért </w:t>
      </w:r>
      <w:r w:rsidR="0080464B">
        <w:t>lehetnek a nyári koktélpartik sztárjai</w:t>
      </w:r>
      <w:r w:rsidR="00501100">
        <w:t>.</w:t>
      </w:r>
      <w:r w:rsidR="00CD42F8">
        <w:t xml:space="preserve"> </w:t>
      </w:r>
      <w:r w:rsidR="00501100">
        <w:t>S</w:t>
      </w:r>
      <w:r w:rsidR="00CD42F8">
        <w:t>okan</w:t>
      </w:r>
      <w:r w:rsidR="00660F61">
        <w:t xml:space="preserve"> </w:t>
      </w:r>
      <w:proofErr w:type="gramStart"/>
      <w:r w:rsidR="00660F61">
        <w:t>licitáltak</w:t>
      </w:r>
      <w:proofErr w:type="gramEnd"/>
      <w:r w:rsidR="00660F61">
        <w:t xml:space="preserve"> egy</w:t>
      </w:r>
      <w:r w:rsidR="00501100">
        <w:t xml:space="preserve"> </w:t>
      </w:r>
      <w:proofErr w:type="spellStart"/>
      <w:r w:rsidR="00501100">
        <w:t>empire</w:t>
      </w:r>
      <w:proofErr w:type="spellEnd"/>
      <w:r w:rsidR="00CD42F8">
        <w:t xml:space="preserve"> ezüst szőlőmosó</w:t>
      </w:r>
      <w:r w:rsidR="00660F61">
        <w:t>ra</w:t>
      </w:r>
      <w:r w:rsidR="0080464B">
        <w:t xml:space="preserve"> is</w:t>
      </w:r>
      <w:r w:rsidR="00660F61">
        <w:t xml:space="preserve">, </w:t>
      </w:r>
      <w:r w:rsidR="002A32A4">
        <w:t xml:space="preserve">a </w:t>
      </w:r>
      <w:r w:rsidR="00CD42F8">
        <w:t>több mint 2 kg-os biedermeier ezüst levesestálért</w:t>
      </w:r>
      <w:r w:rsidR="00660F61">
        <w:t xml:space="preserve"> pedig</w:t>
      </w:r>
      <w:r w:rsidR="00CD42F8">
        <w:t xml:space="preserve"> 875 ezer forintot fizettek. </w:t>
      </w:r>
    </w:p>
    <w:p w14:paraId="6A389C71" w14:textId="77777777" w:rsidR="005939CE" w:rsidRDefault="005939CE" w:rsidP="005939CE">
      <w:pPr>
        <w:spacing w:after="0" w:line="240" w:lineRule="auto"/>
        <w:jc w:val="both"/>
      </w:pPr>
    </w:p>
    <w:p w14:paraId="12C6C4D6" w14:textId="14065B81" w:rsidR="00CD42F8" w:rsidRDefault="00CD42F8" w:rsidP="00614BAC">
      <w:pPr>
        <w:jc w:val="both"/>
      </w:pPr>
      <w:r>
        <w:t xml:space="preserve">Az üvegtárgyak </w:t>
      </w:r>
      <w:r w:rsidR="0080464B">
        <w:t xml:space="preserve">között egyszerre voltak népszerűek az </w:t>
      </w:r>
      <w:proofErr w:type="gramStart"/>
      <w:r w:rsidR="0080464B">
        <w:t>antik</w:t>
      </w:r>
      <w:proofErr w:type="gramEnd"/>
      <w:r w:rsidR="0080464B">
        <w:t xml:space="preserve"> és modern darabok</w:t>
      </w:r>
      <w:r w:rsidR="002A32A4">
        <w:t xml:space="preserve">: </w:t>
      </w:r>
      <w:r w:rsidR="0080464B">
        <w:t>egy</w:t>
      </w:r>
      <w:r>
        <w:t xml:space="preserve"> 17. századi ritka erdé</w:t>
      </w:r>
      <w:r w:rsidR="0080464B">
        <w:t>l</w:t>
      </w:r>
      <w:r>
        <w:t xml:space="preserve">yi bokály hatszoros áron, 325 ezer forintért </w:t>
      </w:r>
      <w:r w:rsidR="0080464B">
        <w:t xml:space="preserve">kelt </w:t>
      </w:r>
      <w:r>
        <w:t xml:space="preserve">el, de sokan licitáltak Horváth Márton kortárs </w:t>
      </w:r>
      <w:r>
        <w:lastRenderedPageBreak/>
        <w:t xml:space="preserve">üvegvázáira is. A festmények közül El </w:t>
      </w:r>
      <w:proofErr w:type="spellStart"/>
      <w:r>
        <w:t>Kazovszkij</w:t>
      </w:r>
      <w:proofErr w:type="spellEnd"/>
      <w:r>
        <w:t xml:space="preserve"> vegyes technikával készült rajzai</w:t>
      </w:r>
      <w:r w:rsidR="002A32A4">
        <w:t>ért versengtek</w:t>
      </w:r>
      <w:r>
        <w:t xml:space="preserve"> a legtöbben</w:t>
      </w:r>
      <w:r w:rsidR="001668CF">
        <w:t>, de</w:t>
      </w:r>
      <w:r w:rsidR="0080464B">
        <w:t xml:space="preserve"> </w:t>
      </w:r>
      <w:r>
        <w:t>legdrágábban</w:t>
      </w:r>
      <w:r w:rsidR="00614BAC">
        <w:t xml:space="preserve"> </w:t>
      </w:r>
      <w:proofErr w:type="spellStart"/>
      <w:r>
        <w:t>Nádler</w:t>
      </w:r>
      <w:proofErr w:type="spellEnd"/>
      <w:r>
        <w:t xml:space="preserve"> István </w:t>
      </w:r>
      <w:r w:rsidRPr="00833181">
        <w:rPr>
          <w:i/>
        </w:rPr>
        <w:t>Firenze</w:t>
      </w:r>
      <w:r>
        <w:t xml:space="preserve"> című </w:t>
      </w:r>
      <w:proofErr w:type="gramStart"/>
      <w:r w:rsidR="00614BAC">
        <w:t>absztrakt</w:t>
      </w:r>
      <w:proofErr w:type="gramEnd"/>
      <w:r w:rsidR="00614BAC">
        <w:t xml:space="preserve"> </w:t>
      </w:r>
      <w:r w:rsidR="0080464B">
        <w:t>festményét adták el</w:t>
      </w:r>
      <w:r w:rsidR="00501100">
        <w:t>,</w:t>
      </w:r>
      <w:r>
        <w:t xml:space="preserve"> 2 millió forintért. </w:t>
      </w:r>
    </w:p>
    <w:p w14:paraId="66CF74D7" w14:textId="77777777" w:rsidR="002F137F" w:rsidRDefault="002F137F" w:rsidP="00604D16">
      <w:pPr>
        <w:pStyle w:val="llb"/>
        <w:spacing w:after="200" w:line="240" w:lineRule="atLeast"/>
        <w:contextualSpacing/>
        <w:jc w:val="both"/>
        <w:rPr>
          <w:rFonts w:ascii="Candara" w:hAnsi="Candara" w:cstheme="minorHAnsi"/>
          <w:b/>
        </w:rPr>
      </w:pPr>
    </w:p>
    <w:p w14:paraId="1B23197D" w14:textId="77777777" w:rsidR="002F137F" w:rsidRDefault="002F137F" w:rsidP="00604D16">
      <w:pPr>
        <w:pStyle w:val="llb"/>
        <w:spacing w:after="200" w:line="240" w:lineRule="atLeast"/>
        <w:contextualSpacing/>
        <w:jc w:val="both"/>
        <w:rPr>
          <w:rFonts w:ascii="Candara" w:hAnsi="Candara" w:cstheme="minorHAnsi"/>
          <w:b/>
        </w:rPr>
      </w:pPr>
    </w:p>
    <w:p w14:paraId="629A8952" w14:textId="3FC246CE" w:rsidR="00604D16" w:rsidRPr="005636C1" w:rsidRDefault="00604D16" w:rsidP="00604D16">
      <w:pPr>
        <w:pStyle w:val="llb"/>
        <w:spacing w:after="200" w:line="240" w:lineRule="atLeast"/>
        <w:contextualSpacing/>
        <w:jc w:val="both"/>
        <w:rPr>
          <w:rFonts w:ascii="Candara" w:hAnsi="Candara" w:cstheme="minorHAnsi"/>
          <w:b/>
        </w:rPr>
      </w:pPr>
      <w:r>
        <w:rPr>
          <w:rFonts w:ascii="Candara" w:hAnsi="Candara" w:cstheme="minorHAnsi"/>
          <w:b/>
        </w:rPr>
        <w:t>További információk:</w:t>
      </w:r>
      <w:r w:rsidRPr="005636C1">
        <w:rPr>
          <w:rFonts w:ascii="Candara" w:hAnsi="Candara" w:cstheme="minorHAnsi"/>
          <w:b/>
        </w:rPr>
        <w:tab/>
      </w:r>
    </w:p>
    <w:p w14:paraId="5D93058D" w14:textId="77777777" w:rsidR="00604D16" w:rsidRPr="000C4B00" w:rsidRDefault="00604D16" w:rsidP="00604D16">
      <w:pPr>
        <w:spacing w:line="240" w:lineRule="atLeast"/>
        <w:contextualSpacing/>
        <w:jc w:val="both"/>
        <w:rPr>
          <w:rFonts w:ascii="Candara" w:hAnsi="Candara"/>
          <w:b/>
        </w:rPr>
      </w:pPr>
      <w:r w:rsidRPr="000C4B00">
        <w:rPr>
          <w:rFonts w:ascii="Candara" w:hAnsi="Candara"/>
          <w:b/>
        </w:rPr>
        <w:t>Szabó Krisztina</w:t>
      </w:r>
    </w:p>
    <w:p w14:paraId="6C48C83D" w14:textId="77777777" w:rsidR="00604D16" w:rsidRPr="000C4B00" w:rsidRDefault="00604D16" w:rsidP="00604D16">
      <w:pPr>
        <w:spacing w:line="240" w:lineRule="atLeast"/>
        <w:contextualSpacing/>
        <w:jc w:val="both"/>
        <w:rPr>
          <w:rFonts w:ascii="Candara" w:hAnsi="Candara"/>
          <w:b/>
        </w:rPr>
      </w:pPr>
      <w:r w:rsidRPr="000C4B00">
        <w:rPr>
          <w:rFonts w:ascii="Candara" w:hAnsi="Candara"/>
          <w:b/>
        </w:rPr>
        <w:t>BÁV Zrt.</w:t>
      </w:r>
    </w:p>
    <w:p w14:paraId="3F36BA15" w14:textId="77777777" w:rsidR="00604D16" w:rsidRPr="000C4B00" w:rsidRDefault="00604D16" w:rsidP="00604D16">
      <w:pPr>
        <w:spacing w:line="240" w:lineRule="atLeast"/>
        <w:contextualSpacing/>
        <w:jc w:val="both"/>
        <w:rPr>
          <w:rFonts w:ascii="Candara" w:hAnsi="Candara"/>
          <w:b/>
        </w:rPr>
      </w:pPr>
      <w:r w:rsidRPr="000C4B00">
        <w:rPr>
          <w:rFonts w:ascii="Candara" w:hAnsi="Candara"/>
          <w:b/>
        </w:rPr>
        <w:t>kommunikációs menedzser</w:t>
      </w:r>
    </w:p>
    <w:p w14:paraId="318D7D17" w14:textId="77777777" w:rsidR="00604D16" w:rsidRPr="000C4B00" w:rsidRDefault="005F2907" w:rsidP="00604D16">
      <w:pPr>
        <w:spacing w:line="240" w:lineRule="atLeast"/>
        <w:contextualSpacing/>
        <w:jc w:val="both"/>
        <w:rPr>
          <w:rFonts w:ascii="Candara" w:hAnsi="Candara"/>
          <w:b/>
        </w:rPr>
      </w:pPr>
      <w:hyperlink r:id="rId7" w:history="1">
        <w:r w:rsidR="00604D16" w:rsidRPr="00C67468">
          <w:rPr>
            <w:rStyle w:val="Hiperhivatkozs"/>
            <w:rFonts w:ascii="Candara" w:hAnsi="Candara"/>
            <w:b/>
          </w:rPr>
          <w:t>szabo.krisztina@bav.hu</w:t>
        </w:r>
      </w:hyperlink>
    </w:p>
    <w:p w14:paraId="1C049D72" w14:textId="77777777" w:rsidR="00604D16" w:rsidRDefault="00604D16" w:rsidP="00604D16">
      <w:pPr>
        <w:tabs>
          <w:tab w:val="left" w:pos="2300"/>
        </w:tabs>
        <w:spacing w:line="240" w:lineRule="atLeast"/>
        <w:contextualSpacing/>
        <w:jc w:val="both"/>
        <w:rPr>
          <w:rFonts w:ascii="Candara" w:hAnsi="Candara"/>
          <w:b/>
          <w:sz w:val="24"/>
          <w:szCs w:val="24"/>
        </w:rPr>
      </w:pPr>
      <w:r w:rsidRPr="00093F9F">
        <w:rPr>
          <w:rFonts w:ascii="Candara" w:hAnsi="Candara"/>
          <w:b/>
          <w:sz w:val="24"/>
          <w:szCs w:val="24"/>
        </w:rPr>
        <w:t>06 20 298 2799</w:t>
      </w:r>
    </w:p>
    <w:p w14:paraId="7818D9D4" w14:textId="77777777" w:rsidR="00604D16" w:rsidRDefault="00604D16" w:rsidP="00604D16">
      <w:pPr>
        <w:tabs>
          <w:tab w:val="left" w:pos="2300"/>
        </w:tabs>
        <w:spacing w:line="240" w:lineRule="atLeast"/>
        <w:contextualSpacing/>
        <w:jc w:val="both"/>
        <w:rPr>
          <w:rFonts w:ascii="Candara" w:hAnsi="Candara"/>
          <w:sz w:val="28"/>
          <w:szCs w:val="28"/>
          <w:lang w:eastAsia="hu-HU"/>
        </w:rPr>
      </w:pPr>
    </w:p>
    <w:p w14:paraId="51536AC4" w14:textId="77777777" w:rsidR="004E446C" w:rsidRDefault="004E446C" w:rsidP="004E446C">
      <w:pPr>
        <w:pStyle w:val="NormlWeb"/>
        <w:spacing w:after="210" w:afterAutospacing="0"/>
        <w:jc w:val="both"/>
        <w:rPr>
          <w:rFonts w:ascii="Apple Color Emoji" w:hAnsi="Apple Color Emoji"/>
          <w:sz w:val="21"/>
          <w:szCs w:val="21"/>
        </w:rPr>
      </w:pPr>
      <w:r>
        <w:rPr>
          <w:rFonts w:ascii="Candara" w:hAnsi="Candara" w:cs="Calibri"/>
          <w:b/>
          <w:bCs/>
          <w:sz w:val="20"/>
          <w:szCs w:val="20"/>
        </w:rPr>
        <w:t>A szerkesztők figyelmébe:</w:t>
      </w:r>
    </w:p>
    <w:p w14:paraId="0833B9C6" w14:textId="77777777" w:rsidR="004E446C" w:rsidRDefault="004E446C" w:rsidP="004E446C">
      <w:pPr>
        <w:pStyle w:val="NormlWeb"/>
        <w:jc w:val="both"/>
        <w:rPr>
          <w:rFonts w:ascii="Apple Color Emoji" w:hAnsi="Apple Color Emoji"/>
          <w:sz w:val="21"/>
          <w:szCs w:val="21"/>
        </w:rPr>
      </w:pPr>
      <w:r>
        <w:rPr>
          <w:rFonts w:ascii="Candara" w:hAnsi="Candara" w:cs="Calibri"/>
          <w:sz w:val="20"/>
          <w:szCs w:val="20"/>
        </w:rPr>
        <w:t>Az 1773-ban Mária Terézia által alapított BÁV Magyarország legnagyobb múltú jogfolytonosan működő vállalkozása. Az immár 247 éves múltra visszatekintő cég tevékenységét egyszerre jellemzi a tradíciókhoz való ragaszkodás és a folyamatos megújulásra való törekvés, biztosítva a dinamikus fejlődést és a modern kereskedelmi-pénzügyi világhoz való szoros kötődést. A BÁV Zrt. három üzletága az 1920 óta működő BÁV Műkereskedelem, a magyar zálogpiacon a kezdetek óta vezető szerepet betöltő, csaknem 100 budapesti és vidéki fiókkal rendelkező BÁV Zálog, valamint a hazai műkereskedelmi oktatás és becsüsképzés központjának számító, fél évszázados múltra visszatekintő BÁV Akadémia.</w:t>
      </w:r>
    </w:p>
    <w:p w14:paraId="436A88DE" w14:textId="77777777" w:rsidR="004E446C" w:rsidRDefault="004E446C" w:rsidP="004E446C">
      <w:pPr>
        <w:pStyle w:val="NormlWeb"/>
        <w:jc w:val="both"/>
        <w:rPr>
          <w:rFonts w:ascii="Apple Color Emoji" w:hAnsi="Apple Color Emoji"/>
          <w:sz w:val="21"/>
          <w:szCs w:val="21"/>
        </w:rPr>
      </w:pPr>
      <w:r>
        <w:rPr>
          <w:rFonts w:ascii="Candara" w:hAnsi="Candara" w:cs="Calibri"/>
          <w:sz w:val="20"/>
          <w:szCs w:val="20"/>
        </w:rPr>
        <w:t>A BÁV Műkereskedelem tevékenysége során</w:t>
      </w:r>
      <w:r>
        <w:rPr>
          <w:rFonts w:ascii="Candara" w:hAnsi="Candara" w:cs="Calibri"/>
          <w:b/>
          <w:bCs/>
          <w:sz w:val="20"/>
          <w:szCs w:val="20"/>
        </w:rPr>
        <w:t xml:space="preserve"> </w:t>
      </w:r>
      <w:r>
        <w:rPr>
          <w:rFonts w:ascii="Candara" w:hAnsi="Candara" w:cs="Calibri"/>
          <w:sz w:val="20"/>
          <w:szCs w:val="20"/>
        </w:rPr>
        <w:t>fontos küldetésének tartja, hogy a sok évtized alatt felhalmozott szakértelmével és tapasztalatával a nemzeti kulturális kincsek felkutatásában, megőrzésében, gyarapításában, a tárgyak által közvetített kultúrtörténet megismertetésében tevékenyen részt vegyen, támogassa a magán- és a közgyűjtemények fejlődését, valamint a felnövekvő generációk gyűjtői törekvéseit. Mindehhez budapesti műkereskedelmi bolthálózata, valamint modern Aukciósháza nyújt megbízható hátteret. Évente több alkalommal megrendezésre kerülő aukciói a magyar műkereskedelem kiemelkedő eseményeinek számítanak.</w:t>
      </w:r>
    </w:p>
    <w:p w14:paraId="14914CE7" w14:textId="2C4349D8" w:rsidR="00954F6B" w:rsidRDefault="00B264B1" w:rsidP="00954F6B">
      <w:pPr>
        <w:shd w:val="clear" w:color="auto" w:fill="FFFFFF"/>
        <w:rPr>
          <w:rFonts w:ascii="Calibri" w:eastAsia="Times New Roman" w:hAnsi="Calibri" w:cs="Calibri"/>
          <w:color w:val="000000"/>
          <w:lang w:eastAsia="hu-HU"/>
        </w:rPr>
      </w:pPr>
      <w:r>
        <w:tab/>
      </w:r>
    </w:p>
    <w:p w14:paraId="253FFC28" w14:textId="77777777" w:rsidR="00954F6B" w:rsidRDefault="00954F6B" w:rsidP="00954F6B">
      <w:pPr>
        <w:shd w:val="clear" w:color="auto" w:fill="FFFFFF"/>
        <w:rPr>
          <w:rFonts w:ascii="Calibri" w:eastAsia="Times New Roman" w:hAnsi="Calibri" w:cs="Calibri"/>
          <w:color w:val="000000"/>
          <w:lang w:eastAsia="hu-HU"/>
        </w:rPr>
      </w:pPr>
    </w:p>
    <w:sectPr w:rsidR="00954F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D74BA" w14:textId="77777777" w:rsidR="005F2907" w:rsidRDefault="005F2907" w:rsidP="00DD32F5">
      <w:pPr>
        <w:spacing w:after="0" w:line="240" w:lineRule="auto"/>
      </w:pPr>
      <w:r>
        <w:separator/>
      </w:r>
    </w:p>
  </w:endnote>
  <w:endnote w:type="continuationSeparator" w:id="0">
    <w:p w14:paraId="3EA25F7F" w14:textId="77777777" w:rsidR="005F2907" w:rsidRDefault="005F2907" w:rsidP="00DD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E8D0F" w14:textId="77777777" w:rsidR="005F2907" w:rsidRDefault="005F2907" w:rsidP="00DD32F5">
      <w:pPr>
        <w:spacing w:after="0" w:line="240" w:lineRule="auto"/>
      </w:pPr>
      <w:r>
        <w:separator/>
      </w:r>
    </w:p>
  </w:footnote>
  <w:footnote w:type="continuationSeparator" w:id="0">
    <w:p w14:paraId="63E0A70F" w14:textId="77777777" w:rsidR="005F2907" w:rsidRDefault="005F2907" w:rsidP="00DD3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17293" w14:textId="77777777" w:rsidR="00DD32F5" w:rsidRDefault="00DD32F5" w:rsidP="00DD32F5">
    <w:pPr>
      <w:pStyle w:val="lfej"/>
      <w:rPr>
        <w:rFonts w:ascii="Candara" w:hAnsi="Candara" w:cstheme="minorHAnsi"/>
        <w:b/>
        <w:color w:val="5B5B5B"/>
        <w:sz w:val="48"/>
        <w:szCs w:val="48"/>
      </w:rPr>
    </w:pPr>
    <w:r w:rsidRPr="00F65686">
      <w:rPr>
        <w:rFonts w:ascii="Candara" w:hAnsi="Candara" w:cstheme="minorHAnsi"/>
        <w:b/>
        <w:color w:val="5B5B5B"/>
        <w:sz w:val="48"/>
        <w:szCs w:val="48"/>
      </w:rPr>
      <w:t>SAJTÓKÖZLEMÉNY</w:t>
    </w:r>
    <w:r w:rsidRPr="00AB7859">
      <w:rPr>
        <w:rFonts w:ascii="Candara" w:hAnsi="Candara" w:cstheme="minorHAnsi"/>
        <w:b/>
        <w:noProof/>
        <w:color w:val="5B5B5B"/>
        <w:sz w:val="48"/>
        <w:szCs w:val="48"/>
        <w:lang w:eastAsia="hu-HU"/>
      </w:rPr>
      <w:drawing>
        <wp:anchor distT="0" distB="0" distL="114300" distR="114300" simplePos="0" relativeHeight="251659264" behindDoc="1" locked="0" layoutInCell="1" allowOverlap="1" wp14:anchorId="3B4B9538" wp14:editId="5DA856CA">
          <wp:simplePos x="0" y="0"/>
          <wp:positionH relativeFrom="column">
            <wp:posOffset>4004714</wp:posOffset>
          </wp:positionH>
          <wp:positionV relativeFrom="paragraph">
            <wp:posOffset>-259575</wp:posOffset>
          </wp:positionV>
          <wp:extent cx="2327564" cy="1163782"/>
          <wp:effectExtent l="0" t="0" r="0" b="0"/>
          <wp:wrapNone/>
          <wp:docPr id="2" name="Kép 1" descr="P:\MARKETING\_KOZOS\LOGOK\_BAV_LOGOK_OSSZES_UJ_2018_szept\BAV_CORPORATE_szurke_bordo_transzparens_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ARKETING\_KOZOS\LOGOK\_BAV_LOGOK_OSSZES_UJ_2018_szept\BAV_CORPORATE_szurke_bordo_transzparens_G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564" cy="1163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EE55489" w14:textId="77777777" w:rsidR="00DD32F5" w:rsidRPr="00F65686" w:rsidRDefault="00DD32F5" w:rsidP="00DD32F5">
    <w:pPr>
      <w:pStyle w:val="lfej"/>
      <w:rPr>
        <w:rFonts w:ascii="Candara" w:hAnsi="Candara" w:cstheme="minorHAnsi"/>
        <w:color w:val="5B5B5B"/>
      </w:rPr>
    </w:pPr>
    <w:r w:rsidRPr="00F65686">
      <w:rPr>
        <w:rFonts w:ascii="Candara" w:hAnsi="Candara" w:cstheme="minorHAnsi"/>
        <w:color w:val="5B5B5B"/>
      </w:rPr>
      <w:ptab w:relativeTo="margin" w:alignment="center" w:leader="none"/>
    </w:r>
  </w:p>
  <w:p w14:paraId="0EE8CB2A" w14:textId="193C2FC1" w:rsidR="00DD32F5" w:rsidRPr="00F65686" w:rsidRDefault="00DD32F5" w:rsidP="00DD32F5">
    <w:pPr>
      <w:pStyle w:val="lfej"/>
      <w:rPr>
        <w:rFonts w:ascii="Candara" w:hAnsi="Candara" w:cstheme="minorHAnsi"/>
        <w:b/>
        <w:sz w:val="32"/>
        <w:szCs w:val="32"/>
      </w:rPr>
    </w:pPr>
    <w:r>
      <w:rPr>
        <w:rFonts w:ascii="Candara" w:hAnsi="Candara" w:cstheme="minorHAnsi"/>
        <w:b/>
        <w:color w:val="5B5B5B"/>
        <w:sz w:val="32"/>
        <w:szCs w:val="32"/>
      </w:rPr>
      <w:t>Budapest, 202</w:t>
    </w:r>
    <w:r w:rsidR="006966C5">
      <w:rPr>
        <w:rFonts w:ascii="Candara" w:hAnsi="Candara" w:cstheme="minorHAnsi"/>
        <w:b/>
        <w:color w:val="5B5B5B"/>
        <w:sz w:val="32"/>
        <w:szCs w:val="32"/>
      </w:rPr>
      <w:t>1</w:t>
    </w:r>
    <w:r>
      <w:rPr>
        <w:rFonts w:ascii="Candara" w:hAnsi="Candara" w:cstheme="minorHAnsi"/>
        <w:b/>
        <w:color w:val="5B5B5B"/>
        <w:sz w:val="32"/>
        <w:szCs w:val="32"/>
      </w:rPr>
      <w:t xml:space="preserve">. </w:t>
    </w:r>
    <w:r w:rsidR="006966C5">
      <w:rPr>
        <w:rFonts w:ascii="Candara" w:hAnsi="Candara" w:cstheme="minorHAnsi"/>
        <w:b/>
        <w:color w:val="5B5B5B"/>
        <w:sz w:val="32"/>
        <w:szCs w:val="32"/>
      </w:rPr>
      <w:t xml:space="preserve">május </w:t>
    </w:r>
    <w:r w:rsidR="006C3847">
      <w:rPr>
        <w:rFonts w:ascii="Candara" w:hAnsi="Candara" w:cstheme="minorHAnsi"/>
        <w:b/>
        <w:color w:val="5B5B5B"/>
        <w:sz w:val="32"/>
        <w:szCs w:val="32"/>
      </w:rPr>
      <w:t>7.</w:t>
    </w:r>
  </w:p>
  <w:p w14:paraId="13C6B100" w14:textId="77777777" w:rsidR="00DD32F5" w:rsidRDefault="00DD32F5" w:rsidP="00DD32F5">
    <w:pPr>
      <w:pStyle w:val="lfej"/>
    </w:pPr>
  </w:p>
  <w:p w14:paraId="4880FCF4" w14:textId="77777777" w:rsidR="00DD32F5" w:rsidRDefault="00DD32F5" w:rsidP="00DD32F5">
    <w:pPr>
      <w:pStyle w:val="lfej"/>
    </w:pPr>
    <w:r>
      <w:ptab w:relativeTo="margin" w:alignment="right" w:leader="none"/>
    </w:r>
  </w:p>
  <w:p w14:paraId="17750013" w14:textId="77777777" w:rsidR="00DD32F5" w:rsidRDefault="00DD32F5">
    <w:pPr>
      <w:pStyle w:val="lfej"/>
    </w:pPr>
  </w:p>
  <w:p w14:paraId="7E908DCC" w14:textId="77777777" w:rsidR="00DD32F5" w:rsidRDefault="00DD32F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F5"/>
    <w:rsid w:val="000060EE"/>
    <w:rsid w:val="00007EF4"/>
    <w:rsid w:val="000305CA"/>
    <w:rsid w:val="00033AE6"/>
    <w:rsid w:val="000465E5"/>
    <w:rsid w:val="00076868"/>
    <w:rsid w:val="000815F3"/>
    <w:rsid w:val="00081E13"/>
    <w:rsid w:val="000909EF"/>
    <w:rsid w:val="000A59F4"/>
    <w:rsid w:val="000B498F"/>
    <w:rsid w:val="000C23F5"/>
    <w:rsid w:val="00116D1D"/>
    <w:rsid w:val="00123A49"/>
    <w:rsid w:val="001668CF"/>
    <w:rsid w:val="00186997"/>
    <w:rsid w:val="001A4FD3"/>
    <w:rsid w:val="001D6343"/>
    <w:rsid w:val="001E1C3C"/>
    <w:rsid w:val="002370B1"/>
    <w:rsid w:val="00267C23"/>
    <w:rsid w:val="00271894"/>
    <w:rsid w:val="002833C0"/>
    <w:rsid w:val="002A32A4"/>
    <w:rsid w:val="002C415D"/>
    <w:rsid w:val="002E61F5"/>
    <w:rsid w:val="002E65BB"/>
    <w:rsid w:val="002F137F"/>
    <w:rsid w:val="003515AC"/>
    <w:rsid w:val="003664DF"/>
    <w:rsid w:val="00373A92"/>
    <w:rsid w:val="00375190"/>
    <w:rsid w:val="004109F1"/>
    <w:rsid w:val="004366AA"/>
    <w:rsid w:val="004A09EF"/>
    <w:rsid w:val="004C609A"/>
    <w:rsid w:val="004E446C"/>
    <w:rsid w:val="004E62A3"/>
    <w:rsid w:val="004F3E89"/>
    <w:rsid w:val="00501100"/>
    <w:rsid w:val="00527264"/>
    <w:rsid w:val="00550559"/>
    <w:rsid w:val="005939CE"/>
    <w:rsid w:val="005B43A4"/>
    <w:rsid w:val="005F02CA"/>
    <w:rsid w:val="005F2907"/>
    <w:rsid w:val="00604D16"/>
    <w:rsid w:val="00614BAC"/>
    <w:rsid w:val="00615A89"/>
    <w:rsid w:val="006270C8"/>
    <w:rsid w:val="00632B9D"/>
    <w:rsid w:val="0065194C"/>
    <w:rsid w:val="00660F61"/>
    <w:rsid w:val="00673C0D"/>
    <w:rsid w:val="00691338"/>
    <w:rsid w:val="006966C5"/>
    <w:rsid w:val="006A4269"/>
    <w:rsid w:val="006C3847"/>
    <w:rsid w:val="00715077"/>
    <w:rsid w:val="0075343D"/>
    <w:rsid w:val="0078196C"/>
    <w:rsid w:val="00786640"/>
    <w:rsid w:val="007B71E4"/>
    <w:rsid w:val="007D39EC"/>
    <w:rsid w:val="007E6539"/>
    <w:rsid w:val="0080464B"/>
    <w:rsid w:val="0082682B"/>
    <w:rsid w:val="00833181"/>
    <w:rsid w:val="00855294"/>
    <w:rsid w:val="00877CA8"/>
    <w:rsid w:val="008846D7"/>
    <w:rsid w:val="008F02E0"/>
    <w:rsid w:val="00932B75"/>
    <w:rsid w:val="00954F6B"/>
    <w:rsid w:val="009C568F"/>
    <w:rsid w:val="009C5875"/>
    <w:rsid w:val="009E0260"/>
    <w:rsid w:val="009E65D3"/>
    <w:rsid w:val="00A4645B"/>
    <w:rsid w:val="00A72717"/>
    <w:rsid w:val="00A84375"/>
    <w:rsid w:val="00AA1A78"/>
    <w:rsid w:val="00B00F6C"/>
    <w:rsid w:val="00B264B1"/>
    <w:rsid w:val="00B63C2C"/>
    <w:rsid w:val="00B653F5"/>
    <w:rsid w:val="00C21EE9"/>
    <w:rsid w:val="00C464EF"/>
    <w:rsid w:val="00C75DBA"/>
    <w:rsid w:val="00CD42F8"/>
    <w:rsid w:val="00D27897"/>
    <w:rsid w:val="00D43BCC"/>
    <w:rsid w:val="00DC041E"/>
    <w:rsid w:val="00DC3E65"/>
    <w:rsid w:val="00DD303F"/>
    <w:rsid w:val="00DD32F5"/>
    <w:rsid w:val="00DE6692"/>
    <w:rsid w:val="00E10100"/>
    <w:rsid w:val="00E161B8"/>
    <w:rsid w:val="00E3576F"/>
    <w:rsid w:val="00E5515A"/>
    <w:rsid w:val="00E64BA2"/>
    <w:rsid w:val="00E74AE9"/>
    <w:rsid w:val="00EC31CC"/>
    <w:rsid w:val="00ED6649"/>
    <w:rsid w:val="00F00CA9"/>
    <w:rsid w:val="00F20459"/>
    <w:rsid w:val="00F3042D"/>
    <w:rsid w:val="00F37A9F"/>
    <w:rsid w:val="00F44FB4"/>
    <w:rsid w:val="00F91D2D"/>
    <w:rsid w:val="00F9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A805"/>
  <w15:chartTrackingRefBased/>
  <w15:docId w15:val="{018DDF0B-59B9-471F-8409-E4414A2A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32F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D32F5"/>
    <w:rPr>
      <w:color w:val="000080"/>
      <w:u w:val="single"/>
    </w:rPr>
  </w:style>
  <w:style w:type="paragraph" w:styleId="lfej">
    <w:name w:val="header"/>
    <w:basedOn w:val="Norml"/>
    <w:link w:val="lfejChar"/>
    <w:uiPriority w:val="99"/>
    <w:unhideWhenUsed/>
    <w:rsid w:val="00DD3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32F5"/>
  </w:style>
  <w:style w:type="paragraph" w:styleId="llb">
    <w:name w:val="footer"/>
    <w:basedOn w:val="Norml"/>
    <w:link w:val="llbChar"/>
    <w:uiPriority w:val="99"/>
    <w:unhideWhenUsed/>
    <w:rsid w:val="00DD3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32F5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161B8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4E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5515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5515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5515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515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515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5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15A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21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zabo.krisztina@bav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tprice.com/artprice-reports/the-art-market-in-2020/the-art-market-in-20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Flóra</dc:creator>
  <cp:keywords/>
  <dc:description/>
  <cp:lastModifiedBy>Szabó Krisztina</cp:lastModifiedBy>
  <cp:revision>2</cp:revision>
  <dcterms:created xsi:type="dcterms:W3CDTF">2021-05-07T06:16:00Z</dcterms:created>
  <dcterms:modified xsi:type="dcterms:W3CDTF">2021-05-07T06:16:00Z</dcterms:modified>
</cp:coreProperties>
</file>