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7653" w14:textId="77777777" w:rsidR="00C03C02" w:rsidRDefault="00A35943" w:rsidP="00384EC5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A</w:t>
      </w:r>
      <w:r w:rsidR="00C03C02"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 xml:space="preserve"> készpénz és bankbetét felől határozottan</w:t>
      </w:r>
    </w:p>
    <w:p w14:paraId="4F529720" w14:textId="1FFE8A39" w:rsidR="00384EC5" w:rsidRDefault="00C03C02" w:rsidP="00384EC5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 xml:space="preserve">az </w:t>
      </w:r>
      <w:r w:rsidR="00A35943"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arany, az ékszer és a műtárgy</w:t>
      </w:r>
      <w:r>
        <w:rPr>
          <w:rFonts w:ascii="Candara" w:eastAsia="Times New Roman" w:hAnsi="Candara" w:cs="Calibr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 xml:space="preserve"> felé fordult a befektetési piac</w:t>
      </w:r>
    </w:p>
    <w:p w14:paraId="6DF26243" w14:textId="77777777" w:rsidR="00A35943" w:rsidRDefault="00A35943" w:rsidP="00384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61D3F7E3" w14:textId="153E37FC" w:rsidR="00A35943" w:rsidRDefault="00D16E11" w:rsidP="00384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BÁV </w:t>
      </w:r>
      <w:r w:rsidR="00A3594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2022. évi 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Műtárgybefektetési </w:t>
      </w:r>
      <w:r w:rsidR="00A3594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ndex</w:t>
      </w:r>
      <w:r w:rsidR="00A3594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ének adatai alapján </w:t>
      </w:r>
    </w:p>
    <w:p w14:paraId="08BD82F2" w14:textId="0EF6794B" w:rsidR="00D16E11" w:rsidRPr="00D16E11" w:rsidRDefault="00A35943" w:rsidP="00384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kivárás jellemzi a piacot</w:t>
      </w:r>
    </w:p>
    <w:p w14:paraId="054D3176" w14:textId="77777777" w:rsidR="00384EC5" w:rsidRPr="00384EC5" w:rsidRDefault="00384EC5" w:rsidP="00384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2F947C54" w14:textId="2CEE8963" w:rsidR="00384EC5" w:rsidRPr="00384EC5" w:rsidRDefault="00384EC5" w:rsidP="00870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2CEDE9C2" w14:textId="0A496F6B" w:rsidR="0086320F" w:rsidRPr="003E469B" w:rsidRDefault="0086320F" w:rsidP="008703DC">
      <w:pPr>
        <w:numPr>
          <w:ilvl w:val="0"/>
          <w:numId w:val="11"/>
        </w:numPr>
        <w:shd w:val="clear" w:color="auto" w:fill="FFFFFF"/>
        <w:spacing w:after="0" w:line="276" w:lineRule="atLeast"/>
        <w:jc w:val="both"/>
        <w:rPr>
          <w:rFonts w:ascii="Candara" w:hAnsi="Candara"/>
          <w:b/>
          <w:sz w:val="24"/>
          <w:szCs w:val="24"/>
        </w:rPr>
      </w:pPr>
      <w:r w:rsidRPr="003E469B">
        <w:rPr>
          <w:rFonts w:ascii="Candara" w:hAnsi="Candara" w:cstheme="minorHAnsi"/>
          <w:b/>
          <w:sz w:val="24"/>
          <w:szCs w:val="24"/>
        </w:rPr>
        <w:t>A BÁV éven</w:t>
      </w:r>
      <w:r w:rsidR="00A35943" w:rsidRPr="003E469B">
        <w:rPr>
          <w:rFonts w:ascii="Candara" w:hAnsi="Candara" w:cstheme="minorHAnsi"/>
          <w:b/>
          <w:sz w:val="24"/>
          <w:szCs w:val="24"/>
        </w:rPr>
        <w:t xml:space="preserve">kénti </w:t>
      </w:r>
      <w:r w:rsidRPr="003E469B">
        <w:rPr>
          <w:rFonts w:ascii="Candara" w:hAnsi="Candara" w:cstheme="minorHAnsi"/>
          <w:b/>
          <w:sz w:val="24"/>
          <w:szCs w:val="24"/>
        </w:rPr>
        <w:t xml:space="preserve">kutatása a műtárgybefektetési szándékot több különböző irányból méri fel, </w:t>
      </w:r>
      <w:r w:rsidR="00A35943" w:rsidRPr="003E469B">
        <w:rPr>
          <w:rFonts w:ascii="Candara" w:hAnsi="Candara" w:cstheme="minorHAnsi"/>
          <w:b/>
          <w:sz w:val="24"/>
          <w:szCs w:val="24"/>
        </w:rPr>
        <w:t xml:space="preserve">és </w:t>
      </w:r>
      <w:r w:rsidRPr="003E469B">
        <w:rPr>
          <w:rFonts w:ascii="Candara" w:hAnsi="Candara" w:cstheme="minorHAnsi"/>
          <w:b/>
          <w:sz w:val="24"/>
          <w:szCs w:val="24"/>
        </w:rPr>
        <w:t>ezek indexéből kalkulál egy összevont mutatószámot.</w:t>
      </w:r>
      <w:r w:rsidRPr="003E469B">
        <w:rPr>
          <w:rFonts w:ascii="Candara" w:hAnsi="Candara"/>
          <w:b/>
        </w:rPr>
        <w:t xml:space="preserve"> </w:t>
      </w:r>
      <w:r w:rsidRPr="003E469B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A35943" w:rsidRPr="003E469B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2022. évi </w:t>
      </w:r>
      <w:r w:rsidRPr="003E469B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index </w:t>
      </w:r>
      <w:r w:rsidRPr="00DB75C1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tavalyi 40,1-ről idén 37,6-ra mérséklődött</w:t>
      </w:r>
      <w:r w:rsidRPr="003E469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és ezzel visszaállt a két évvel korábbi szint közelébe.  Az okok között a </w:t>
      </w:r>
      <w:r w:rsidRPr="00DB75C1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meglóduló infláció</w:t>
      </w:r>
      <w:r w:rsidRPr="003E469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és a </w:t>
      </w:r>
      <w:r w:rsidRPr="00DB75C1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kivárásra késztető gazdasági-politikai bizonytalanság</w:t>
      </w:r>
      <w:r w:rsidRPr="003E469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állhat, ám több tényező is arra utal, hogy csak átmeneti megtorpanásról van szó.</w:t>
      </w:r>
    </w:p>
    <w:p w14:paraId="5300F08A" w14:textId="42455164" w:rsidR="0086320F" w:rsidRPr="003E469B" w:rsidRDefault="0086320F" w:rsidP="008703DC">
      <w:pPr>
        <w:numPr>
          <w:ilvl w:val="0"/>
          <w:numId w:val="11"/>
        </w:numPr>
        <w:shd w:val="clear" w:color="auto" w:fill="FFFFFF"/>
        <w:spacing w:after="0" w:line="276" w:lineRule="atLeast"/>
        <w:jc w:val="both"/>
        <w:rPr>
          <w:rFonts w:ascii="Candara" w:hAnsi="Candara" w:cstheme="minorHAnsi"/>
          <w:b/>
          <w:sz w:val="24"/>
          <w:szCs w:val="24"/>
        </w:rPr>
      </w:pPr>
      <w:r w:rsidRPr="003E469B">
        <w:rPr>
          <w:rFonts w:ascii="Candara" w:hAnsi="Candara" w:cstheme="minorHAnsi"/>
          <w:b/>
          <w:sz w:val="24"/>
          <w:szCs w:val="24"/>
        </w:rPr>
        <w:t xml:space="preserve">A legtöbben még mindig </w:t>
      </w:r>
      <w:r w:rsidRPr="00DB75C1">
        <w:rPr>
          <w:rFonts w:ascii="Candara" w:hAnsi="Candara" w:cstheme="minorHAnsi"/>
          <w:b/>
          <w:sz w:val="24"/>
          <w:szCs w:val="24"/>
        </w:rPr>
        <w:t>folyószámlán, készpénzben vagy bankbetétben</w:t>
      </w:r>
      <w:r w:rsidRPr="003E469B">
        <w:rPr>
          <w:rFonts w:ascii="Candara" w:hAnsi="Candara" w:cstheme="minorHAnsi"/>
          <w:b/>
          <w:sz w:val="24"/>
          <w:szCs w:val="24"/>
        </w:rPr>
        <w:t xml:space="preserve"> tartják a pénzüket, de ezen megtakarítási formák népszerűsége – legfőképpen az infláció miatt – az elmúlt két évben </w:t>
      </w:r>
      <w:r w:rsidRPr="00DB75C1">
        <w:rPr>
          <w:rFonts w:ascii="Candara" w:hAnsi="Candara" w:cstheme="minorHAnsi"/>
          <w:b/>
          <w:sz w:val="24"/>
          <w:szCs w:val="24"/>
        </w:rPr>
        <w:t>csökkent</w:t>
      </w:r>
      <w:r w:rsidRPr="003E469B">
        <w:rPr>
          <w:rFonts w:ascii="Candara" w:hAnsi="Candara" w:cstheme="minorHAnsi"/>
          <w:b/>
          <w:sz w:val="24"/>
          <w:szCs w:val="24"/>
        </w:rPr>
        <w:t>.</w:t>
      </w:r>
    </w:p>
    <w:p w14:paraId="637F7567" w14:textId="27FC7120" w:rsidR="0039374E" w:rsidRDefault="0086320F" w:rsidP="008703DC">
      <w:pPr>
        <w:numPr>
          <w:ilvl w:val="0"/>
          <w:numId w:val="11"/>
        </w:numPr>
        <w:shd w:val="clear" w:color="auto" w:fill="FFFFFF"/>
        <w:spacing w:after="0" w:line="276" w:lineRule="atLeast"/>
        <w:jc w:val="both"/>
        <w:rPr>
          <w:rFonts w:ascii="Candara" w:hAnsi="Candara" w:cstheme="minorHAnsi"/>
          <w:b/>
          <w:sz w:val="24"/>
          <w:szCs w:val="24"/>
        </w:rPr>
      </w:pPr>
      <w:r w:rsidRPr="003E469B">
        <w:rPr>
          <w:rFonts w:ascii="Candara" w:hAnsi="Candara" w:cstheme="minorHAnsi"/>
          <w:b/>
          <w:sz w:val="24"/>
          <w:szCs w:val="24"/>
        </w:rPr>
        <w:t>Egyetlen megtakarítási forma volt, amely</w:t>
      </w:r>
      <w:r w:rsidR="00A35943" w:rsidRPr="003E469B">
        <w:rPr>
          <w:rFonts w:ascii="Candara" w:hAnsi="Candara" w:cstheme="minorHAnsi"/>
          <w:b/>
          <w:sz w:val="24"/>
          <w:szCs w:val="24"/>
        </w:rPr>
        <w:t xml:space="preserve"> nem veszített népszerűségéből, sőt, </w:t>
      </w:r>
      <w:r w:rsidRPr="003E469B">
        <w:rPr>
          <w:rFonts w:ascii="Candara" w:hAnsi="Candara" w:cstheme="minorHAnsi"/>
          <w:b/>
          <w:sz w:val="24"/>
          <w:szCs w:val="24"/>
        </w:rPr>
        <w:t>jelentősen javult a megítélése</w:t>
      </w:r>
      <w:r w:rsidR="00A35943" w:rsidRPr="003E469B">
        <w:rPr>
          <w:rFonts w:ascii="Candara" w:hAnsi="Candara" w:cstheme="minorHAnsi"/>
          <w:b/>
          <w:sz w:val="24"/>
          <w:szCs w:val="24"/>
        </w:rPr>
        <w:t xml:space="preserve">. A megkérdezettek által kifejezetten inflációállónak tartott </w:t>
      </w:r>
      <w:r w:rsidRPr="00DB75C1">
        <w:rPr>
          <w:rFonts w:ascii="Candara" w:hAnsi="Candara" w:cstheme="minorHAnsi"/>
          <w:b/>
          <w:sz w:val="24"/>
          <w:szCs w:val="24"/>
        </w:rPr>
        <w:t>arany-, ékszer- és műtárgyba fektetők aránya több</w:t>
      </w:r>
      <w:r w:rsidR="008301A3">
        <w:rPr>
          <w:rFonts w:ascii="Candara" w:hAnsi="Candara" w:cstheme="minorHAnsi"/>
          <w:b/>
          <w:sz w:val="24"/>
          <w:szCs w:val="24"/>
        </w:rPr>
        <w:t>,</w:t>
      </w:r>
      <w:r w:rsidRPr="00DB75C1">
        <w:rPr>
          <w:rFonts w:ascii="Candara" w:hAnsi="Candara" w:cstheme="minorHAnsi"/>
          <w:b/>
          <w:sz w:val="24"/>
          <w:szCs w:val="24"/>
        </w:rPr>
        <w:t xml:space="preserve"> mint a duplájára nőtt tavaly óta</w:t>
      </w:r>
      <w:r w:rsidRPr="003E469B">
        <w:rPr>
          <w:rFonts w:ascii="Candara" w:hAnsi="Candara" w:cstheme="minorHAnsi"/>
          <w:b/>
          <w:sz w:val="24"/>
          <w:szCs w:val="24"/>
        </w:rPr>
        <w:t>.</w:t>
      </w:r>
    </w:p>
    <w:p w14:paraId="7A944D22" w14:textId="722C0D0C" w:rsidR="00A86F9A" w:rsidRPr="00797D30" w:rsidRDefault="00797D30" w:rsidP="00797D30">
      <w:pPr>
        <w:numPr>
          <w:ilvl w:val="0"/>
          <w:numId w:val="11"/>
        </w:num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797D30">
        <w:rPr>
          <w:rFonts w:ascii="Candara" w:eastAsia="Times New Roman" w:hAnsi="Candara" w:cs="Calibri"/>
          <w:b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Az arany rövid- és hosszútávú árfolyam növekedésében bízva az utóbbi két hónapban jelentősen nőtt az aranyékszerek és a befektetési aranytömbök forgalma is a BÁV-nál. </w:t>
      </w:r>
    </w:p>
    <w:p w14:paraId="3CE17FA2" w14:textId="77777777" w:rsidR="00A35943" w:rsidRPr="00384EC5" w:rsidRDefault="00A35943" w:rsidP="008703DC">
      <w:pPr>
        <w:shd w:val="clear" w:color="auto" w:fill="FFFFFF"/>
        <w:spacing w:after="0" w:line="276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47E9C765" w14:textId="5F716C7A" w:rsidR="00384EC5" w:rsidRPr="008703DC" w:rsidRDefault="00384EC5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lang w:eastAsia="hu-HU"/>
        </w:rPr>
      </w:pP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BÁV Műtárgybefektetési </w:t>
      </w:r>
      <w:r w:rsidR="00A3594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I</w:t>
      </w: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ndexet, nemzetközi példákra építve, 2019-ben vezette be a BÁV </w:t>
      </w:r>
      <w:r w:rsidR="00D16E11"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Aukciósház</w:t>
      </w: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Az idén immár negyedik alkalommal elvégzett felmérés fókuszában a műtárgyakba való befektetési szándék mérése áll. A BÁV Zrt. és az NRC Marketingkutató és Tanácsadó Kft. friss, reprezentatív kutatása 2022 februárjában </w:t>
      </w:r>
      <w:r w:rsidR="0086320F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(</w:t>
      </w:r>
      <w:r w:rsidR="0086320F" w:rsidRPr="008703DC">
        <w:rPr>
          <w:rFonts w:ascii="Candara" w:eastAsia="Times New Roman" w:hAnsi="Candara" w:cs="Calibri"/>
          <w:i/>
          <w:color w:val="000000"/>
          <w:sz w:val="24"/>
          <w:szCs w:val="24"/>
          <w:bdr w:val="none" w:sz="0" w:space="0" w:color="auto" w:frame="1"/>
          <w:lang w:eastAsia="hu-HU"/>
        </w:rPr>
        <w:t xml:space="preserve">de még a február végén kirobbant </w:t>
      </w:r>
      <w:r w:rsidR="000A1ED8">
        <w:rPr>
          <w:rFonts w:ascii="Candara" w:eastAsia="Times New Roman" w:hAnsi="Candara" w:cs="Calibri"/>
          <w:i/>
          <w:color w:val="000000"/>
          <w:sz w:val="24"/>
          <w:szCs w:val="24"/>
          <w:bdr w:val="none" w:sz="0" w:space="0" w:color="auto" w:frame="1"/>
          <w:lang w:eastAsia="hu-HU"/>
        </w:rPr>
        <w:t>u</w:t>
      </w:r>
      <w:r w:rsidR="0086320F" w:rsidRPr="008703DC">
        <w:rPr>
          <w:rFonts w:ascii="Candara" w:eastAsia="Times New Roman" w:hAnsi="Candara" w:cs="Calibri"/>
          <w:i/>
          <w:color w:val="000000"/>
          <w:sz w:val="24"/>
          <w:szCs w:val="24"/>
          <w:bdr w:val="none" w:sz="0" w:space="0" w:color="auto" w:frame="1"/>
          <w:lang w:eastAsia="hu-HU"/>
        </w:rPr>
        <w:t>krajnai</w:t>
      </w:r>
      <w:r w:rsidR="000A1ED8">
        <w:rPr>
          <w:rFonts w:ascii="Candara" w:eastAsia="Times New Roman" w:hAnsi="Candara" w:cs="Calibri"/>
          <w:i/>
          <w:color w:val="000000"/>
          <w:sz w:val="24"/>
          <w:szCs w:val="24"/>
          <w:bdr w:val="none" w:sz="0" w:space="0" w:color="auto" w:frame="1"/>
          <w:lang w:eastAsia="hu-HU"/>
        </w:rPr>
        <w:t xml:space="preserve"> háborús</w:t>
      </w:r>
      <w:r w:rsidR="0086320F" w:rsidRPr="008703DC">
        <w:rPr>
          <w:rFonts w:ascii="Candara" w:eastAsia="Times New Roman" w:hAnsi="Candara" w:cs="Calibri"/>
          <w:i/>
          <w:color w:val="000000"/>
          <w:sz w:val="24"/>
          <w:szCs w:val="24"/>
          <w:bdr w:val="none" w:sz="0" w:space="0" w:color="auto" w:frame="1"/>
          <w:lang w:eastAsia="hu-HU"/>
        </w:rPr>
        <w:t xml:space="preserve"> konfliktus előtt</w:t>
      </w:r>
      <w:r w:rsidR="0086320F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) </w:t>
      </w: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zajlott</w:t>
      </w:r>
      <w:r w:rsidR="007D3621"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7D3621"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z index </w:t>
      </w:r>
      <w:r w:rsidR="007D3621"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2021-es évre vonatkozó műtárgybefektetési hangulatot méri</w:t>
      </w:r>
      <w:r w:rsidR="00DB75C1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DB75C1"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de már az idei évre szólóan is tartalmaz előzetes trendet. </w:t>
      </w:r>
    </w:p>
    <w:p w14:paraId="6E935B62" w14:textId="77777777" w:rsidR="00384EC5" w:rsidRPr="00384EC5" w:rsidRDefault="00384EC5" w:rsidP="00384E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747BB603" w14:textId="5B1CF385" w:rsidR="005D789B" w:rsidRPr="008703DC" w:rsidRDefault="00BD3128" w:rsidP="005D789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8F040C">
        <w:rPr>
          <w:rFonts w:ascii="Candara" w:hAnsi="Candara" w:cstheme="minorHAnsi"/>
          <w:sz w:val="24"/>
          <w:szCs w:val="24"/>
        </w:rPr>
        <w:t>A befektetési szándékokat hét különböző irányból mérik fel, s ezek alindexeiből kalkulálnak egy összevont mutatószámot.</w:t>
      </w:r>
      <w:r w:rsidRPr="008F040C">
        <w:rPr>
          <w:rFonts w:ascii="Candara" w:hAnsi="Candara"/>
        </w:rPr>
        <w:t xml:space="preserve"> </w:t>
      </w:r>
      <w:r w:rsidRPr="008F040C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="00043F5F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z </w:t>
      </w:r>
      <w:r w:rsidR="00043F5F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i</w:t>
      </w:r>
      <w:r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ndex</w:t>
      </w:r>
      <w:r w:rsidR="00043F5F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84EC5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tavalyi 40,1-ről 37,6-ra mérséklődött</w:t>
      </w:r>
      <w:r w:rsidR="005725B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azaz </w:t>
      </w:r>
      <w:r w:rsidR="005725BB" w:rsidRPr="005725B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visszaállt a két évvel korábbi szint közelébe.</w:t>
      </w:r>
      <w:r w:rsidR="005725BB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84EC5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Az okok között a</w:t>
      </w:r>
      <w:r w:rsidR="005D789B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meglóduló infláció és a kivárásra késztető gazdasági-politikai bizonytalanság</w:t>
      </w: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állhat</w:t>
      </w:r>
      <w:r w:rsidR="005D789B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ám több tényező is arra utal, hogy csak átmeneti megtorpanásról van szó. </w:t>
      </w:r>
    </w:p>
    <w:p w14:paraId="4663DBE6" w14:textId="77777777" w:rsidR="005D789B" w:rsidRDefault="005D789B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025A917" w14:textId="0FF0BFD2" w:rsidR="005D789B" w:rsidRPr="008703DC" w:rsidRDefault="005D789B" w:rsidP="005D789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8703DC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Anyagi kilátások és befektetési formák </w:t>
      </w:r>
    </w:p>
    <w:p w14:paraId="629D7CED" w14:textId="77777777" w:rsidR="005D789B" w:rsidRDefault="005D789B" w:rsidP="005D789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CBECEC7" w14:textId="2048A1DA" w:rsidR="005D789B" w:rsidRPr="00384EC5" w:rsidRDefault="005D789B" w:rsidP="005D7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Ilyen például, hogy az emberek egyre nagyobb hányada bízik saját anyagi helyzete javulásában.</w:t>
      </w: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8703DC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 válaszadók</w:t>
      </w:r>
      <w:r w:rsidR="00113C98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52%-a nem vár változást,</w:t>
      </w:r>
      <w:r w:rsidRPr="008703DC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 22%-a </w:t>
      </w:r>
      <w:r w:rsidR="00113C98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 xml:space="preserve">pedig kifejezetten </w:t>
      </w:r>
      <w:r w:rsidRPr="008703DC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optimista a pénzügyeivel kapcsolatban.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Ez az adat 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egyébként az elmúlt három év messze legmagasabb eredménye.  </w:t>
      </w:r>
      <w:r w:rsidR="0039374E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BD312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5D789B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többség még mindig folyószámlán, készpénzben vagy </w:t>
      </w:r>
      <w:r w:rsidR="0097675C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bankbetétben tartja a pénzét</w:t>
      </w:r>
      <w:r w:rsidR="00113C9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, de az is igaz, hogy </w:t>
      </w:r>
      <w:r w:rsidR="00A86F9A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ezek </w:t>
      </w:r>
      <w:r w:rsidR="00113C98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népszerűsége</w:t>
      </w:r>
      <w:r w:rsidR="00BD3128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– legfőképpen az </w:t>
      </w:r>
      <w:r w:rsidR="00BD3128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infláció miatt -</w:t>
      </w:r>
      <w:r w:rsidR="00113C98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csökkent</w:t>
      </w:r>
      <w:r w:rsidR="00113C98"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2020-hoz képest.</w:t>
      </w:r>
      <w:r w:rsidR="0097675C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97675C" w:rsidRPr="0097675C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Egyetlen megtakarítási forma volt, amely</w:t>
      </w:r>
      <w:r w:rsidR="00113C9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nek jelentősen javult a megítélése: </w:t>
      </w:r>
      <w:r w:rsidR="0097675C" w:rsidRPr="0097675C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az ara</w:t>
      </w:r>
      <w:r w:rsidR="00113C9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ny-, ékszer- és műtárgyb</w:t>
      </w:r>
      <w:r w:rsidR="00745437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="00113C98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fektetők </w:t>
      </w:r>
      <w:r w:rsidR="00043F5F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aránya</w:t>
      </w:r>
      <w:r w:rsidRPr="005D789B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több</w:t>
      </w:r>
      <w:r w:rsidR="008301A3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Pr="005D789B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mint a duplájára nőtt tavaly óta.</w:t>
      </w:r>
    </w:p>
    <w:p w14:paraId="1FE37C16" w14:textId="4098463A" w:rsidR="005D789B" w:rsidRPr="008703DC" w:rsidRDefault="005D789B" w:rsidP="005D789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0795BFC7" w14:textId="1A6985F3" w:rsidR="005D789B" w:rsidRDefault="00BE56E7" w:rsidP="00B37438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pict w14:anchorId="7E92D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09.25pt">
            <v:imagedata r:id="rId11" o:title="BÁV_MBI_megtakarítások"/>
          </v:shape>
        </w:pict>
      </w:r>
    </w:p>
    <w:p w14:paraId="4CC8E7EB" w14:textId="77777777" w:rsidR="005D789B" w:rsidRDefault="005D789B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80C70E7" w14:textId="47A2479E" w:rsidR="005D789B" w:rsidRDefault="00745437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befektetési órák utolérték a műtárgyakat a népszerűségben</w:t>
      </w:r>
    </w:p>
    <w:p w14:paraId="321CED4D" w14:textId="77777777" w:rsidR="005D789B" w:rsidRDefault="005D789B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36348F1A" w14:textId="47A07A3C" w:rsidR="0097675C" w:rsidRPr="008703DC" w:rsidRDefault="0039374E" w:rsidP="00976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Az emelkedés</w:t>
      </w:r>
      <w:r w:rsidR="0097675C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egyik oka lehet</w:t>
      </w:r>
      <w:r w:rsidR="0097675C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hogy 2 év alatt </w:t>
      </w:r>
      <w:r w:rsidR="0097675C" w:rsidRPr="006435A2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80%-ra nőtt azok tábora, akik szerint a műtárgyakba való befektetés legalább a reálérték megőrzését biztosíthatja</w:t>
      </w:r>
      <w:r w:rsidR="00043F5F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41% pedig úgy gondolja, hogy </w:t>
      </w:r>
      <w:r w:rsidR="0097675C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in</w:t>
      </w:r>
      <w:r w:rsidR="00043F5F" w:rsidRPr="006435A2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>fláció feletti hozamot is várhatnak</w:t>
      </w:r>
      <w:r w:rsidR="0097675C" w:rsidRPr="008703DC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tőlük.</w:t>
      </w:r>
      <w:r w:rsidR="00143D95"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143D95"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Vagyis ezeket a lehetőségeket kifejezetten </w:t>
      </w:r>
      <w:r w:rsidR="00143D95"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inflációálló befektetésnek tartják</w:t>
      </w:r>
      <w:r w:rsidR="00143D95"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a megkérdezettek. </w:t>
      </w:r>
    </w:p>
    <w:p w14:paraId="1C87576D" w14:textId="08FEBE4D" w:rsidR="00143D95" w:rsidRDefault="00143D95" w:rsidP="009767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FD74818" w14:textId="5DBCEDB6" w:rsidR="00DB7ADA" w:rsidRDefault="00BE56E7" w:rsidP="00B37438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  <w:pict w14:anchorId="54ADCFD8">
          <v:shape id="_x0000_i1026" type="#_x0000_t75" style="width:381.75pt;height:213.75pt">
            <v:imagedata r:id="rId12" o:title="BÁV_MBI_hozam"/>
          </v:shape>
        </w:pict>
      </w:r>
    </w:p>
    <w:p w14:paraId="5585D9E0" w14:textId="77777777" w:rsidR="00DB7ADA" w:rsidRDefault="00DB7ADA" w:rsidP="009767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8F1103B" w14:textId="727E3912" w:rsidR="00143D95" w:rsidRDefault="00143D95" w:rsidP="00143D9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A műtárgyvásárlás iránt nyitottak körében változatlanul </w:t>
      </w:r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festmények </w:t>
      </w:r>
      <w:r w:rsidR="0039374E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legkedveltebbek</w:t>
      </w:r>
      <w:r w:rsidR="00EF69E4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, ezt 50% vásárolna</w:t>
      </w:r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, de szorosan mellettük ott vannak az ékszer-befektetések is</w:t>
      </w:r>
      <w:r w:rsidR="00EF69E4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46%-os népszerűséggel</w:t>
      </w:r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="00EF69E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Sokatmondó adat, hogy harmadik helyen a műtárggyal holtversenyben, </w:t>
      </w:r>
      <w:r w:rsidR="00EF69E4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 xml:space="preserve">az órák állnak. 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Érdekes fejlemény, hogy az elmúlt évhez képest is</w:t>
      </w:r>
      <w:r w:rsidR="0039374E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emelkedett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szobrok, kisplasztikák népszerűsége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</w:p>
    <w:p w14:paraId="5308AFA7" w14:textId="77777777" w:rsidR="00143D95" w:rsidRDefault="00143D95" w:rsidP="00143D9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F477C34" w14:textId="04FB28D8" w:rsidR="00143D95" w:rsidRPr="00384EC5" w:rsidRDefault="00BE56E7" w:rsidP="00B374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pict w14:anchorId="1E1E6C48">
          <v:shape id="_x0000_i1027" type="#_x0000_t75" style="width:366pt;height:207pt">
            <v:imagedata r:id="rId13" o:title="BÁV_MBI_műtárgytípusok"/>
          </v:shape>
        </w:pict>
      </w:r>
    </w:p>
    <w:p w14:paraId="09167E99" w14:textId="56C4A3E5" w:rsidR="00143D95" w:rsidRDefault="00143D95" w:rsidP="009767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BD56378" w14:textId="6A0786C0" w:rsidR="00745437" w:rsidRPr="008703DC" w:rsidRDefault="00745437" w:rsidP="00143D95">
      <w:pPr>
        <w:rPr>
          <w:rFonts w:ascii="Candara" w:hAnsi="Candara"/>
          <w:b/>
          <w:sz w:val="24"/>
          <w:szCs w:val="24"/>
        </w:rPr>
      </w:pPr>
      <w:r w:rsidRPr="008703DC">
        <w:rPr>
          <w:rFonts w:ascii="Candara" w:hAnsi="Candara"/>
          <w:b/>
          <w:sz w:val="24"/>
          <w:szCs w:val="24"/>
        </w:rPr>
        <w:t>Nem csak a befektetésért vásárolnak</w:t>
      </w:r>
    </w:p>
    <w:p w14:paraId="3C933EE4" w14:textId="3EB2CFEC" w:rsidR="00143D95" w:rsidRPr="008703DC" w:rsidRDefault="00EF69E4" w:rsidP="008703DC">
      <w:pPr>
        <w:jc w:val="both"/>
        <w:rPr>
          <w:rFonts w:ascii="Candara" w:hAnsi="Candara"/>
          <w:b/>
          <w:sz w:val="24"/>
          <w:szCs w:val="24"/>
        </w:rPr>
      </w:pPr>
      <w:r w:rsidRPr="008703DC">
        <w:rPr>
          <w:rFonts w:ascii="Candara" w:hAnsi="Candara"/>
          <w:sz w:val="24"/>
          <w:szCs w:val="24"/>
        </w:rPr>
        <w:t>A befektetésen túl</w:t>
      </w:r>
      <w:r w:rsidR="00143D95" w:rsidRPr="008703DC">
        <w:rPr>
          <w:rFonts w:ascii="Candara" w:hAnsi="Candara"/>
          <w:sz w:val="24"/>
          <w:szCs w:val="24"/>
        </w:rPr>
        <w:t xml:space="preserve"> </w:t>
      </w: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ezeket </w:t>
      </w:r>
      <w:r w:rsidR="00952FF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Pr="006435A2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tárgyakat kifejezetten nagy becsben tartják. </w:t>
      </w:r>
      <w:r w:rsidRPr="008703DC">
        <w:rPr>
          <w:rFonts w:ascii="Candara" w:eastAsia="Times New Roman" w:hAnsi="Candara" w:cs="Calibri"/>
          <w:b/>
          <w:color w:val="000000"/>
          <w:sz w:val="24"/>
          <w:szCs w:val="24"/>
          <w:bdr w:val="none" w:sz="0" w:space="0" w:color="auto" w:frame="1"/>
          <w:lang w:eastAsia="hu-HU"/>
        </w:rPr>
        <w:t>A kutatásban résztvevők közel fele (43%) ugyanis úgy véli, hogy egy művészeti alkotás növeli egy lakás vagy iroda presztízsét.  </w:t>
      </w:r>
    </w:p>
    <w:p w14:paraId="0E690F75" w14:textId="287D4D10" w:rsidR="00EF69E4" w:rsidRDefault="00EF69E4" w:rsidP="00EF69E4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felmérés a lakosság műkereskedelemmel kapcsolatos jártasságát is vizsgálta, s az eredmények arról árulkodnak, hogy az emberek </w:t>
      </w:r>
      <w:r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csak kis hányada követi a műkereskedelemmel, művészettel kapcsolatos híreket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. A megkérdezettek túlnyomó többsége azonban legalább egy aukciósházról vagy galériáról már hallott</w:t>
      </w:r>
      <w:r w:rsidR="00581E5A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="00745437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legtöbben (85%) a BÁV Aukciósházat ismerik. Ezzel immár négy éve folyamatosan a BÁV a legismertebb </w:t>
      </w:r>
      <w:proofErr w:type="spellStart"/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brand</w:t>
      </w:r>
      <w:proofErr w:type="spellEnd"/>
      <w:r w:rsidRPr="00384EC5"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 szektorban.</w:t>
      </w:r>
      <w:r w:rsidRPr="00384EC5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6A0217E8" w14:textId="621BBDFA" w:rsidR="00E91228" w:rsidRDefault="00E91228" w:rsidP="00EF69E4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0D06BB2" w14:textId="77777777" w:rsidR="00143D95" w:rsidRPr="008703DC" w:rsidRDefault="00143D95" w:rsidP="0097675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Cs/>
          <w:color w:val="000000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</w:p>
    <w:p w14:paraId="7C0CF0E7" w14:textId="5BE6CA54" w:rsidR="00EF69E4" w:rsidRPr="00384EC5" w:rsidRDefault="00EF69E4" w:rsidP="00EF69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384EC5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„</w:t>
      </w:r>
      <w:r w:rsidR="006435A2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festmények, műtárgyak, ékszerek és órák jellemzően a befektetési portfoliók egy szeletét foglalják el. </w:t>
      </w:r>
      <w:r w:rsidR="0039374E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="00E72A85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BÁV Aukciósház eladási adatai azt mutatják, hogy </w:t>
      </w:r>
      <w:r w:rsidR="008C3E01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az emberek bíznak abban, hogy ezek a befektetési eszközök értékállóak, és akár infláció fölötti hozamot is hozhatnak. </w:t>
      </w:r>
      <w:r w:rsidR="00BD3128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E72A85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kereslet </w:t>
      </w:r>
      <w:r w:rsidR="008C3E01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teljes piacon belül leginkább az </w:t>
      </w:r>
      <w:r w:rsidR="006435A2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ékszerek és órák iránt</w:t>
      </w:r>
      <w:r w:rsidR="008C3E01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D3128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növekedett</w:t>
      </w:r>
      <w:r w:rsidR="008C3E01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, jól mutatja ezt, hogy 2021-ben mind az ékszer- mind az óra eladási rekord is megdőlt. A befektetők az arany</w:t>
      </w:r>
      <w:r w:rsidR="00BD3128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C3E01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rövid- és hosszútávú </w:t>
      </w:r>
      <w:r w:rsidR="006435A2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árfolyam növekedésében bíznak.</w:t>
      </w:r>
      <w:r w:rsidR="003E469B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Ezt támasztják alá a 2022-es év első két hónapjának eladásai adatai is, hiszen jelentősen megnőtt a kereslet az aranyékszerek és a befektetési aranytömbök iránt</w:t>
      </w:r>
      <w:r w:rsidRPr="00384EC5">
        <w:rPr>
          <w:rFonts w:ascii="Candara" w:eastAsia="Times New Roman" w:hAnsi="Candara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”</w:t>
      </w:r>
      <w:r w:rsidRPr="00384EC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– mondta</w:t>
      </w:r>
      <w:r w:rsidR="008C3E0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  <w:r w:rsidR="008C3E01" w:rsidRPr="000A1ED8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el</w:t>
      </w:r>
      <w:r w:rsidRPr="000A1ED8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  <w:r w:rsidRPr="001C203E">
        <w:rPr>
          <w:rFonts w:ascii="Candara" w:eastAsia="Times New Roman" w:hAnsi="Candara" w:cs="Calibri"/>
          <w:color w:val="000000"/>
          <w:sz w:val="24"/>
          <w:szCs w:val="24"/>
          <w:bdr w:val="none" w:sz="0" w:space="0" w:color="auto" w:frame="1"/>
          <w:lang w:eastAsia="hu-HU"/>
        </w:rPr>
        <w:t>Fertőszögi Péter, a BÁV művészeti igazgatója.</w:t>
      </w:r>
    </w:p>
    <w:p w14:paraId="0C03B0B1" w14:textId="77777777" w:rsidR="005D789B" w:rsidRDefault="005D789B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38C3ABA" w14:textId="77777777" w:rsidR="005D789B" w:rsidRDefault="005D789B" w:rsidP="00384EC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310F04B" w14:textId="7350CD78" w:rsidR="001E1C24" w:rsidRDefault="00492A3B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Az indexhez készült animációs videó az alábbi linken elérhető: </w:t>
      </w:r>
      <w:hyperlink r:id="rId14" w:history="1">
        <w:r w:rsidRPr="00824968">
          <w:rPr>
            <w:rStyle w:val="Hiperhivatkozs"/>
            <w:rFonts w:ascii="Calibri" w:eastAsia="Times New Roman" w:hAnsi="Calibri" w:cs="Calibri"/>
            <w:sz w:val="24"/>
            <w:szCs w:val="24"/>
            <w:lang w:eastAsia="hu-HU"/>
          </w:rPr>
          <w:t>https://www.youtube.com/watch?v=NxvgMJLewII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</w:p>
    <w:p w14:paraId="120810C8" w14:textId="3BA0F57F" w:rsidR="00380B05" w:rsidRDefault="00380B05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F6D232" w14:textId="5E602E76" w:rsidR="00380B05" w:rsidRDefault="00623943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További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információk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5" w:history="1">
        <w:r w:rsidRPr="00AE5CD4">
          <w:rPr>
            <w:rStyle w:val="Hiperhivatkozs"/>
            <w:rFonts w:ascii="Calibri" w:eastAsia="Calibri" w:hAnsi="Calibri" w:cs="Times New Roman"/>
            <w:sz w:val="24"/>
            <w:szCs w:val="24"/>
          </w:rPr>
          <w:t>www.bav-art.hu</w:t>
        </w:r>
      </w:hyperlink>
    </w:p>
    <w:p w14:paraId="37D3AA22" w14:textId="77777777" w:rsidR="00623943" w:rsidRDefault="00623943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B6A7C83" w14:textId="77777777" w:rsidR="008D6DD7" w:rsidRPr="008D6DD7" w:rsidRDefault="008D6DD7" w:rsidP="008D6DD7">
      <w:pPr>
        <w:jc w:val="both"/>
        <w:rPr>
          <w:rFonts w:cstheme="minorHAnsi"/>
          <w:sz w:val="24"/>
          <w:szCs w:val="24"/>
        </w:rPr>
      </w:pPr>
      <w:r w:rsidRPr="008D6DD7">
        <w:rPr>
          <w:rFonts w:cstheme="minorHAnsi"/>
          <w:sz w:val="24"/>
          <w:szCs w:val="24"/>
        </w:rPr>
        <w:t>--------------------------------------------------------</w:t>
      </w:r>
    </w:p>
    <w:p w14:paraId="5F378075" w14:textId="77777777" w:rsidR="008D6DD7" w:rsidRPr="007546F0" w:rsidRDefault="008D6DD7" w:rsidP="008D6DD7">
      <w:pPr>
        <w:jc w:val="both"/>
        <w:rPr>
          <w:rFonts w:ascii="Candara" w:hAnsi="Candara" w:cstheme="minorHAnsi"/>
          <w:b/>
          <w:sz w:val="24"/>
          <w:szCs w:val="24"/>
        </w:rPr>
      </w:pPr>
      <w:r w:rsidRPr="007546F0">
        <w:rPr>
          <w:rFonts w:ascii="Candara" w:hAnsi="Candara" w:cstheme="minorHAnsi"/>
          <w:b/>
          <w:sz w:val="24"/>
          <w:szCs w:val="24"/>
        </w:rPr>
        <w:t>HÁTTÉRINFORMÁCIÓ</w:t>
      </w:r>
    </w:p>
    <w:p w14:paraId="6F4804A8" w14:textId="2C1CA4E8" w:rsidR="008D6DD7" w:rsidRPr="007546F0" w:rsidRDefault="008D6DD7" w:rsidP="007546F0">
      <w:pPr>
        <w:spacing w:after="120"/>
        <w:jc w:val="both"/>
        <w:rPr>
          <w:rFonts w:ascii="Candara" w:hAnsi="Candara" w:cstheme="minorHAnsi"/>
          <w:b/>
          <w:sz w:val="20"/>
          <w:szCs w:val="20"/>
        </w:rPr>
      </w:pPr>
      <w:r w:rsidRPr="007546F0">
        <w:rPr>
          <w:rFonts w:ascii="Candara" w:hAnsi="Candara" w:cstheme="minorHAnsi"/>
          <w:b/>
          <w:sz w:val="20"/>
          <w:szCs w:val="20"/>
        </w:rPr>
        <w:t>Mi a Műtárgybefektetési index?</w:t>
      </w:r>
    </w:p>
    <w:p w14:paraId="2901ADE5" w14:textId="700D7BAD" w:rsidR="008D6DD7" w:rsidRPr="007546F0" w:rsidRDefault="008D6DD7" w:rsidP="008D6DD7">
      <w:pPr>
        <w:jc w:val="both"/>
        <w:rPr>
          <w:rFonts w:ascii="Candara" w:hAnsi="Candara" w:cstheme="minorHAnsi"/>
          <w:sz w:val="20"/>
          <w:szCs w:val="20"/>
        </w:rPr>
      </w:pPr>
      <w:r w:rsidRPr="007546F0">
        <w:rPr>
          <w:rFonts w:ascii="Candara" w:hAnsi="Candara" w:cstheme="minorHAnsi"/>
          <w:sz w:val="20"/>
          <w:szCs w:val="20"/>
        </w:rPr>
        <w:t xml:space="preserve">A BÁV Zrt. </w:t>
      </w:r>
      <w:r w:rsidR="00802B8B" w:rsidRPr="007546F0">
        <w:rPr>
          <w:rFonts w:ascii="Candara" w:hAnsi="Candara" w:cstheme="minorHAnsi"/>
          <w:sz w:val="20"/>
          <w:szCs w:val="20"/>
        </w:rPr>
        <w:t xml:space="preserve">hiánypótlás céllal </w:t>
      </w:r>
      <w:r w:rsidRPr="007546F0">
        <w:rPr>
          <w:rFonts w:ascii="Candara" w:hAnsi="Candara" w:cstheme="minorHAnsi"/>
          <w:sz w:val="20"/>
          <w:szCs w:val="20"/>
        </w:rPr>
        <w:t xml:space="preserve">2018-ban indította el </w:t>
      </w:r>
      <w:r w:rsidR="00FD1575" w:rsidRPr="007546F0">
        <w:rPr>
          <w:rFonts w:ascii="Candara" w:hAnsi="Candara" w:cstheme="minorHAnsi"/>
          <w:sz w:val="20"/>
          <w:szCs w:val="20"/>
        </w:rPr>
        <w:t xml:space="preserve">a BÁV </w:t>
      </w:r>
      <w:r w:rsidRPr="007546F0">
        <w:rPr>
          <w:rFonts w:ascii="Candara" w:hAnsi="Candara" w:cstheme="minorHAnsi"/>
          <w:sz w:val="20"/>
          <w:szCs w:val="20"/>
        </w:rPr>
        <w:t xml:space="preserve">Műtárgybefektetési </w:t>
      </w:r>
      <w:r w:rsidR="00802B8B" w:rsidRPr="007546F0">
        <w:rPr>
          <w:rFonts w:ascii="Candara" w:hAnsi="Candara" w:cstheme="minorHAnsi"/>
          <w:sz w:val="20"/>
          <w:szCs w:val="20"/>
        </w:rPr>
        <w:t>I</w:t>
      </w:r>
      <w:r w:rsidRPr="007546F0">
        <w:rPr>
          <w:rFonts w:ascii="Candara" w:hAnsi="Candara" w:cstheme="minorHAnsi"/>
          <w:sz w:val="20"/>
          <w:szCs w:val="20"/>
        </w:rPr>
        <w:t xml:space="preserve">ndex kutatását, amelynek célja a műtárgyakba való befektetési szándék mérése mellett a befektetési eszköz ismertségének növelése és népszerűsítése volt. </w:t>
      </w:r>
      <w:r w:rsidRPr="007546F0">
        <w:rPr>
          <w:rFonts w:ascii="Candara" w:hAnsi="Candara" w:cstheme="minorHAnsi"/>
          <w:bCs/>
          <w:sz w:val="20"/>
          <w:szCs w:val="20"/>
        </w:rPr>
        <w:t>Az Index</w:t>
      </w:r>
      <w:r w:rsidRPr="007546F0">
        <w:rPr>
          <w:rFonts w:ascii="Candara" w:hAnsi="Candara" w:cstheme="minorHAnsi"/>
          <w:sz w:val="20"/>
          <w:szCs w:val="20"/>
        </w:rPr>
        <w:t xml:space="preserve"> a várható befektetési szándék különböző dimenzióit egyesíti egyetlen értékben. Ez egy</w:t>
      </w:r>
      <w:r w:rsidRPr="007546F0">
        <w:rPr>
          <w:rFonts w:ascii="Candara" w:hAnsi="Candara" w:cstheme="minorHAnsi"/>
          <w:bCs/>
          <w:sz w:val="20"/>
          <w:szCs w:val="20"/>
        </w:rPr>
        <w:t xml:space="preserve"> 0 és 100 közötti skálán elhelyezkedő szám</w:t>
      </w:r>
      <w:r w:rsidRPr="007546F0">
        <w:rPr>
          <w:rFonts w:ascii="Candara" w:hAnsi="Candara" w:cstheme="minorHAnsi"/>
          <w:sz w:val="20"/>
          <w:szCs w:val="20"/>
        </w:rPr>
        <w:t xml:space="preserve">, amelynél a növekvő érték nagyobb befektetési kedvet jelent, és azt jelzi, hogy a jövőben több ilyen jellegű befektetés várható. Maga az index </w:t>
      </w:r>
      <w:r w:rsidRPr="007546F0">
        <w:rPr>
          <w:rFonts w:ascii="Candara" w:hAnsi="Candara" w:cstheme="minorHAnsi"/>
          <w:bCs/>
          <w:sz w:val="20"/>
          <w:szCs w:val="20"/>
        </w:rPr>
        <w:t xml:space="preserve">22, különböző dimenziókba sorolható elemből áll, amelyekből 7 </w:t>
      </w:r>
      <w:r w:rsidR="00172070" w:rsidRPr="007546F0">
        <w:rPr>
          <w:rFonts w:ascii="Candara" w:hAnsi="Candara" w:cstheme="minorHAnsi"/>
          <w:bCs/>
          <w:sz w:val="20"/>
          <w:szCs w:val="20"/>
        </w:rPr>
        <w:t xml:space="preserve">alindexet </w:t>
      </w:r>
      <w:r w:rsidRPr="007546F0">
        <w:rPr>
          <w:rFonts w:ascii="Candara" w:hAnsi="Candara" w:cstheme="minorHAnsi"/>
          <w:bCs/>
          <w:sz w:val="20"/>
          <w:szCs w:val="20"/>
        </w:rPr>
        <w:t xml:space="preserve">hoztak létre. A részindexeket olyan fogalmilag összetartozó elemek alkotják, mint a </w:t>
      </w:r>
      <w:r w:rsidRPr="007546F0">
        <w:rPr>
          <w:rFonts w:ascii="Candara" w:hAnsi="Candara" w:cstheme="minorHAnsi"/>
          <w:sz w:val="20"/>
          <w:szCs w:val="20"/>
        </w:rPr>
        <w:t>jövőbeli anyagi kilátások, a befektetői kockázatvállalás, a hozamvárakozások, a műtárgypiac ismerete, a bizalom vagy a műtárgyak presztízse.</w:t>
      </w:r>
      <w:r w:rsidR="00FD1575" w:rsidRPr="007546F0">
        <w:rPr>
          <w:rFonts w:ascii="Candara" w:hAnsi="Candara" w:cstheme="minorHAnsi"/>
          <w:sz w:val="20"/>
          <w:szCs w:val="20"/>
        </w:rPr>
        <w:t xml:space="preserve"> </w:t>
      </w:r>
      <w:r w:rsidRPr="007546F0">
        <w:rPr>
          <w:rFonts w:ascii="Candara" w:hAnsi="Candara" w:cstheme="minorHAnsi"/>
          <w:sz w:val="20"/>
          <w:szCs w:val="20"/>
        </w:rPr>
        <w:t>A</w:t>
      </w:r>
      <w:r w:rsidR="00FD1575" w:rsidRPr="007546F0">
        <w:rPr>
          <w:rFonts w:ascii="Candara" w:hAnsi="Candara" w:cstheme="minorHAnsi"/>
          <w:sz w:val="20"/>
          <w:szCs w:val="20"/>
        </w:rPr>
        <w:t xml:space="preserve">z indexet év elején kutatják le, így az előző év eredményeit, és a jelen év várakozásait egyaránt tartalmazza. </w:t>
      </w:r>
      <w:r w:rsidRPr="007546F0">
        <w:rPr>
          <w:rFonts w:ascii="Candara" w:hAnsi="Candara" w:cstheme="minorHAnsi"/>
          <w:sz w:val="20"/>
          <w:szCs w:val="20"/>
        </w:rPr>
        <w:t xml:space="preserve"> </w:t>
      </w:r>
    </w:p>
    <w:p w14:paraId="411512CA" w14:textId="77777777" w:rsidR="0075603E" w:rsidRPr="005636C1" w:rsidRDefault="0075603E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4CB39C4B" w14:textId="6C4FD25C" w:rsidR="008863B2" w:rsidRPr="007546F0" w:rsidRDefault="00C54FC6" w:rsidP="007546F0">
      <w:pPr>
        <w:pStyle w:val="llb"/>
        <w:spacing w:after="120" w:line="240" w:lineRule="atLeast"/>
        <w:contextualSpacing/>
        <w:jc w:val="both"/>
        <w:rPr>
          <w:rFonts w:ascii="Candara" w:hAnsi="Candara" w:cstheme="minorHAnsi"/>
          <w:b/>
          <w:sz w:val="20"/>
          <w:szCs w:val="20"/>
        </w:rPr>
      </w:pPr>
      <w:r w:rsidRPr="007546F0">
        <w:rPr>
          <w:rFonts w:ascii="Candara" w:hAnsi="Candara" w:cstheme="minorHAnsi"/>
          <w:b/>
          <w:sz w:val="20"/>
          <w:szCs w:val="20"/>
        </w:rPr>
        <w:t>További információk:</w:t>
      </w:r>
      <w:r w:rsidR="008863B2" w:rsidRPr="007546F0">
        <w:rPr>
          <w:rFonts w:ascii="Candara" w:hAnsi="Candara" w:cstheme="minorHAnsi"/>
          <w:b/>
          <w:sz w:val="20"/>
          <w:szCs w:val="20"/>
        </w:rPr>
        <w:tab/>
      </w:r>
    </w:p>
    <w:p w14:paraId="217FD1D9" w14:textId="0870F855" w:rsidR="008863B2" w:rsidRPr="007546F0" w:rsidRDefault="008863B2" w:rsidP="00DB3BD8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</w:rPr>
      </w:pPr>
      <w:r w:rsidRPr="007546F0">
        <w:rPr>
          <w:rFonts w:ascii="Candara" w:hAnsi="Candara"/>
          <w:b/>
          <w:sz w:val="20"/>
          <w:szCs w:val="20"/>
        </w:rPr>
        <w:t>Szabó Krisztina</w:t>
      </w:r>
    </w:p>
    <w:p w14:paraId="4DC5739B" w14:textId="48670C61" w:rsidR="008863B2" w:rsidRPr="007546F0" w:rsidRDefault="008863B2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</w:rPr>
      </w:pPr>
      <w:r w:rsidRPr="007546F0">
        <w:rPr>
          <w:rFonts w:ascii="Candara" w:hAnsi="Candara"/>
          <w:b/>
          <w:sz w:val="20"/>
          <w:szCs w:val="20"/>
        </w:rPr>
        <w:t>kommunikációs menedzser</w:t>
      </w:r>
    </w:p>
    <w:p w14:paraId="2AF0F2FA" w14:textId="22859005" w:rsidR="008863B2" w:rsidRPr="007546F0" w:rsidRDefault="002C5149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</w:rPr>
      </w:pPr>
      <w:hyperlink r:id="rId16" w:history="1">
        <w:r w:rsidR="00EA272A" w:rsidRPr="007546F0">
          <w:rPr>
            <w:rStyle w:val="Hiperhivatkozs"/>
            <w:rFonts w:ascii="Candara" w:hAnsi="Candara"/>
            <w:b/>
            <w:sz w:val="20"/>
            <w:szCs w:val="20"/>
          </w:rPr>
          <w:t>szabo.krisztina@bav.hu</w:t>
        </w:r>
      </w:hyperlink>
    </w:p>
    <w:p w14:paraId="02996585" w14:textId="463063FC" w:rsidR="009010D9" w:rsidRPr="007546F0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0"/>
          <w:szCs w:val="20"/>
        </w:rPr>
      </w:pPr>
      <w:r w:rsidRPr="007546F0">
        <w:rPr>
          <w:rFonts w:ascii="Candara" w:hAnsi="Candara"/>
          <w:b/>
          <w:sz w:val="20"/>
          <w:szCs w:val="20"/>
        </w:rPr>
        <w:t>06 20 298 2799</w:t>
      </w:r>
    </w:p>
    <w:p w14:paraId="0503C8B5" w14:textId="2D544B1B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0"/>
          <w:szCs w:val="20"/>
          <w:lang w:eastAsia="hu-HU"/>
        </w:rPr>
      </w:pPr>
    </w:p>
    <w:p w14:paraId="15D21836" w14:textId="77777777" w:rsidR="007546F0" w:rsidRPr="007546F0" w:rsidRDefault="007546F0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0"/>
          <w:szCs w:val="20"/>
          <w:lang w:eastAsia="hu-HU"/>
        </w:rPr>
      </w:pPr>
    </w:p>
    <w:p w14:paraId="5934D3E5" w14:textId="77777777" w:rsidR="00093F9F" w:rsidRPr="007546F0" w:rsidRDefault="00093F9F" w:rsidP="007546F0">
      <w:pPr>
        <w:spacing w:after="120"/>
        <w:jc w:val="both"/>
        <w:rPr>
          <w:rFonts w:ascii="Candara" w:hAnsi="Candara" w:cstheme="minorHAnsi"/>
          <w:b/>
          <w:sz w:val="20"/>
          <w:szCs w:val="20"/>
        </w:rPr>
      </w:pPr>
      <w:r w:rsidRPr="007546F0">
        <w:rPr>
          <w:rFonts w:ascii="Candara" w:hAnsi="Candara" w:cstheme="minorHAnsi"/>
          <w:b/>
          <w:sz w:val="20"/>
          <w:szCs w:val="20"/>
        </w:rPr>
        <w:t>A szerkesztők figyelmébe:</w:t>
      </w:r>
    </w:p>
    <w:p w14:paraId="5AB1E9EE" w14:textId="41D107A4" w:rsidR="00093F9F" w:rsidRPr="007546F0" w:rsidRDefault="00093F9F" w:rsidP="007546F0">
      <w:pPr>
        <w:spacing w:after="0"/>
        <w:jc w:val="both"/>
        <w:rPr>
          <w:rFonts w:ascii="Candara" w:hAnsi="Candara" w:cstheme="minorHAnsi"/>
          <w:sz w:val="20"/>
          <w:szCs w:val="20"/>
        </w:rPr>
      </w:pPr>
      <w:r w:rsidRPr="007546F0">
        <w:rPr>
          <w:rFonts w:ascii="Candara" w:hAnsi="Candara" w:cstheme="minorHAnsi"/>
          <w:sz w:val="20"/>
          <w:szCs w:val="20"/>
        </w:rPr>
        <w:t>Az 1773-ban Mária Terézia által alapított BÁV Magyarország legnagyobb múltú jogfolytonosan m</w:t>
      </w:r>
      <w:r w:rsidR="002F7ADB" w:rsidRPr="007546F0">
        <w:rPr>
          <w:rFonts w:ascii="Candara" w:hAnsi="Candara" w:cstheme="minorHAnsi"/>
          <w:sz w:val="20"/>
          <w:szCs w:val="20"/>
        </w:rPr>
        <w:t>űködő vállalkozása. Az immár 24</w:t>
      </w:r>
      <w:r w:rsidR="00172070" w:rsidRPr="007546F0">
        <w:rPr>
          <w:rFonts w:ascii="Candara" w:hAnsi="Candara" w:cstheme="minorHAnsi"/>
          <w:sz w:val="20"/>
          <w:szCs w:val="20"/>
        </w:rPr>
        <w:t>8</w:t>
      </w:r>
      <w:r w:rsidRPr="007546F0">
        <w:rPr>
          <w:rFonts w:ascii="Candara" w:hAnsi="Candara" w:cstheme="minorHAnsi"/>
          <w:sz w:val="20"/>
          <w:szCs w:val="20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 w:rsidRPr="007546F0">
        <w:rPr>
          <w:rFonts w:ascii="Candara" w:hAnsi="Candara" w:cstheme="minorHAnsi"/>
          <w:sz w:val="20"/>
          <w:szCs w:val="20"/>
        </w:rPr>
        <w:t xml:space="preserve">a </w:t>
      </w:r>
      <w:r w:rsidRPr="007546F0">
        <w:rPr>
          <w:rFonts w:ascii="Candara" w:hAnsi="Candara" w:cstheme="minorHAnsi"/>
          <w:sz w:val="20"/>
          <w:szCs w:val="20"/>
        </w:rPr>
        <w:t xml:space="preserve">magyar zálogpiacon a kezdetek óta vezető szerepet betöltő, </w:t>
      </w:r>
      <w:r w:rsidR="009E3DBA" w:rsidRPr="007546F0">
        <w:rPr>
          <w:rFonts w:ascii="Candara" w:hAnsi="Candara" w:cstheme="minorHAnsi"/>
          <w:sz w:val="20"/>
          <w:szCs w:val="20"/>
        </w:rPr>
        <w:t>csaknem</w:t>
      </w:r>
      <w:r w:rsidRPr="007546F0">
        <w:rPr>
          <w:rFonts w:ascii="Candara" w:hAnsi="Candara" w:cstheme="minorHAnsi"/>
          <w:sz w:val="20"/>
          <w:szCs w:val="20"/>
        </w:rPr>
        <w:t xml:space="preserve"> 100 budapesti és vidéki fiókkal rendelkező BÁV Zálog, valamint a hazai </w:t>
      </w:r>
      <w:r w:rsidR="009E3DBA" w:rsidRPr="007546F0">
        <w:rPr>
          <w:rFonts w:ascii="Candara" w:hAnsi="Candara" w:cstheme="minorHAnsi"/>
          <w:sz w:val="20"/>
          <w:szCs w:val="20"/>
        </w:rPr>
        <w:t xml:space="preserve">műkereskedelmi oktatás és </w:t>
      </w:r>
      <w:r w:rsidRPr="007546F0">
        <w:rPr>
          <w:rFonts w:ascii="Candara" w:hAnsi="Candara" w:cstheme="minorHAnsi"/>
          <w:sz w:val="20"/>
          <w:szCs w:val="20"/>
        </w:rPr>
        <w:t>becsüsképzés központjának számító</w:t>
      </w:r>
      <w:r w:rsidR="009E3DBA" w:rsidRPr="007546F0">
        <w:rPr>
          <w:rFonts w:ascii="Candara" w:hAnsi="Candara" w:cstheme="minorHAnsi"/>
          <w:sz w:val="20"/>
          <w:szCs w:val="20"/>
        </w:rPr>
        <w:t xml:space="preserve">, fél évszázados múltra visszatekintő </w:t>
      </w:r>
      <w:r w:rsidRPr="007546F0">
        <w:rPr>
          <w:rFonts w:ascii="Candara" w:hAnsi="Candara" w:cstheme="minorHAnsi"/>
          <w:sz w:val="20"/>
          <w:szCs w:val="20"/>
        </w:rPr>
        <w:t>BÁV Akadémia.</w:t>
      </w:r>
    </w:p>
    <w:p w14:paraId="76684552" w14:textId="497DDCCF" w:rsidR="00093F9F" w:rsidRPr="007546F0" w:rsidRDefault="00093F9F" w:rsidP="007546F0">
      <w:pPr>
        <w:jc w:val="both"/>
        <w:rPr>
          <w:rFonts w:ascii="Candara" w:hAnsi="Candara" w:cstheme="minorHAnsi"/>
          <w:sz w:val="20"/>
          <w:szCs w:val="20"/>
        </w:rPr>
      </w:pPr>
      <w:r w:rsidRPr="007546F0">
        <w:rPr>
          <w:rFonts w:ascii="Candara" w:hAnsi="Candara" w:cstheme="minorHAnsi"/>
          <w:sz w:val="20"/>
          <w:szCs w:val="20"/>
        </w:rPr>
        <w:t xml:space="preserve">A BÁV Műkereskedelem tevékenysége során fontos küldetésének tartja, hogy a sok évtized alatt felhalmozott szakértelmével és tapasztalatával a nemzeti kulturális kincsek felkutatásában, megőrzésében, gyarapításában, a tárgyak által közvetített kultúrtörténet megismertetésében tevékenyen részt vegyen, támogassa a magán- és </w:t>
      </w:r>
      <w:r w:rsidR="00775BDA" w:rsidRPr="007546F0">
        <w:rPr>
          <w:rFonts w:ascii="Candara" w:hAnsi="Candara" w:cstheme="minorHAnsi"/>
          <w:sz w:val="20"/>
          <w:szCs w:val="20"/>
        </w:rPr>
        <w:t xml:space="preserve">a </w:t>
      </w:r>
      <w:r w:rsidRPr="007546F0">
        <w:rPr>
          <w:rFonts w:ascii="Candara" w:hAnsi="Candara" w:cstheme="minorHAnsi"/>
          <w:sz w:val="20"/>
          <w:szCs w:val="20"/>
        </w:rPr>
        <w:t>közgyűjtemények fejlődését, valamint a felnövekvő generációk gyűjtői törekvéseit. Mindehhez budapesti műkereskedelmi bolthálózata, valamint modern Aukciósháza nyújt megbízható hátteret. Évente több alkalommal megrendezésre kerülő aukciói a magyar műkereskedelem kiemelkedő eseményeinek számítanak.</w:t>
      </w:r>
    </w:p>
    <w:sectPr w:rsidR="00093F9F" w:rsidRPr="007546F0" w:rsidSect="00DB7A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2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FC53" w14:textId="77777777" w:rsidR="002C5149" w:rsidRDefault="002C5149" w:rsidP="00AB439A">
      <w:pPr>
        <w:spacing w:after="0" w:line="240" w:lineRule="auto"/>
      </w:pPr>
      <w:r>
        <w:separator/>
      </w:r>
    </w:p>
  </w:endnote>
  <w:endnote w:type="continuationSeparator" w:id="0">
    <w:p w14:paraId="546DE280" w14:textId="77777777" w:rsidR="002C5149" w:rsidRDefault="002C5149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81DD" w14:textId="77777777" w:rsidR="00BE56E7" w:rsidRDefault="00BE56E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20403"/>
      <w:docPartObj>
        <w:docPartGallery w:val="Page Numbers (Bottom of Page)"/>
        <w:docPartUnique/>
      </w:docPartObj>
    </w:sdtPr>
    <w:sdtEndPr/>
    <w:sdtContent>
      <w:p w14:paraId="76D5A118" w14:textId="55D1F29A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E7">
          <w:rPr>
            <w:noProof/>
          </w:rPr>
          <w:t>4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A0B1" w14:textId="77777777" w:rsidR="00BE56E7" w:rsidRDefault="00BE56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F9C5" w14:textId="77777777" w:rsidR="002C5149" w:rsidRDefault="002C5149" w:rsidP="00AB439A">
      <w:pPr>
        <w:spacing w:after="0" w:line="240" w:lineRule="auto"/>
      </w:pPr>
      <w:r>
        <w:separator/>
      </w:r>
    </w:p>
  </w:footnote>
  <w:footnote w:type="continuationSeparator" w:id="0">
    <w:p w14:paraId="3D218340" w14:textId="77777777" w:rsidR="002C5149" w:rsidRDefault="002C5149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9A99" w14:textId="77777777" w:rsidR="00BE56E7" w:rsidRDefault="00BE56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F65686" w:rsidRPr="00384EC5" w:rsidRDefault="00AB439A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384EC5">
      <w:rPr>
        <w:rFonts w:ascii="Candara" w:hAnsi="Candara" w:cs="Calibri"/>
        <w:b/>
        <w:color w:val="5B5B5B"/>
        <w:sz w:val="48"/>
        <w:szCs w:val="48"/>
      </w:rPr>
      <w:t>SAJTÓKÖZLEMÉNY</w:t>
    </w:r>
    <w:r w:rsidR="00AB7859" w:rsidRPr="00384EC5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14" name="Kép 14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AB439A" w:rsidRPr="00384EC5" w:rsidRDefault="00AB439A">
    <w:pPr>
      <w:pStyle w:val="lfej"/>
      <w:rPr>
        <w:rFonts w:ascii="Candara" w:hAnsi="Candara" w:cs="Calibri"/>
        <w:color w:val="5B5B5B"/>
      </w:rPr>
    </w:pPr>
    <w:r w:rsidRPr="00384EC5">
      <w:rPr>
        <w:rFonts w:ascii="Candara" w:hAnsi="Candara" w:cs="Calibri"/>
        <w:color w:val="5B5B5B"/>
      </w:rPr>
      <w:ptab w:relativeTo="margin" w:alignment="center" w:leader="none"/>
    </w:r>
  </w:p>
  <w:p w14:paraId="74C6A5FE" w14:textId="498AE1BD" w:rsidR="00AB439A" w:rsidRPr="00384EC5" w:rsidRDefault="007E5A40">
    <w:pPr>
      <w:pStyle w:val="lfej"/>
      <w:rPr>
        <w:rFonts w:ascii="Candara" w:hAnsi="Candara" w:cs="Calibri"/>
        <w:b/>
        <w:sz w:val="32"/>
        <w:szCs w:val="32"/>
      </w:rPr>
    </w:pPr>
    <w:r w:rsidRPr="00384EC5">
      <w:rPr>
        <w:rFonts w:ascii="Candara" w:hAnsi="Candara" w:cs="Calibri"/>
        <w:b/>
        <w:color w:val="5B5B5B"/>
        <w:sz w:val="32"/>
        <w:szCs w:val="32"/>
      </w:rPr>
      <w:t xml:space="preserve">Budapest, </w:t>
    </w:r>
    <w:r w:rsidR="009010D9" w:rsidRPr="00384EC5">
      <w:rPr>
        <w:rFonts w:ascii="Candara" w:hAnsi="Candara" w:cs="Calibri"/>
        <w:b/>
        <w:color w:val="5B5B5B"/>
        <w:sz w:val="32"/>
        <w:szCs w:val="32"/>
      </w:rPr>
      <w:t>202</w:t>
    </w:r>
    <w:r w:rsidR="00E35D54">
      <w:rPr>
        <w:rFonts w:ascii="Candara" w:hAnsi="Candara" w:cs="Calibri"/>
        <w:b/>
        <w:color w:val="5B5B5B"/>
        <w:sz w:val="32"/>
        <w:szCs w:val="32"/>
      </w:rPr>
      <w:t>2</w:t>
    </w:r>
    <w:r w:rsidR="003A0E5E" w:rsidRPr="000B4AAB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82534F" w:rsidRPr="000B4AAB">
      <w:rPr>
        <w:rFonts w:ascii="Candara" w:hAnsi="Candara" w:cs="Calibri"/>
        <w:b/>
        <w:color w:val="5B5B5B"/>
        <w:sz w:val="32"/>
        <w:szCs w:val="32"/>
      </w:rPr>
      <w:t xml:space="preserve">március </w:t>
    </w:r>
    <w:r w:rsidR="00BE56E7">
      <w:rPr>
        <w:rFonts w:ascii="Candara" w:hAnsi="Candara" w:cs="Calibri"/>
        <w:b/>
        <w:color w:val="5B5B5B"/>
        <w:sz w:val="32"/>
        <w:szCs w:val="32"/>
      </w:rPr>
      <w:t>10</w:t>
    </w:r>
    <w:r w:rsidR="00AA7764" w:rsidRPr="000B4AAB">
      <w:rPr>
        <w:rFonts w:ascii="Candara" w:hAnsi="Candara" w:cs="Calibri"/>
        <w:b/>
        <w:color w:val="5B5B5B"/>
        <w:sz w:val="32"/>
        <w:szCs w:val="32"/>
      </w:rPr>
      <w:t>.</w:t>
    </w:r>
  </w:p>
  <w:p w14:paraId="03DB06F3" w14:textId="77777777" w:rsidR="00AB439A" w:rsidRDefault="00AB439A">
    <w:pPr>
      <w:pStyle w:val="lfej"/>
    </w:pPr>
  </w:p>
  <w:p w14:paraId="04A64D8E" w14:textId="77777777" w:rsidR="00AB439A" w:rsidRDefault="00AB439A">
    <w:pPr>
      <w:pStyle w:val="lfej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027F" w14:textId="77777777" w:rsidR="00BE56E7" w:rsidRDefault="00BE56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E8"/>
    <w:multiLevelType w:val="hybridMultilevel"/>
    <w:tmpl w:val="AAC49F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7D9"/>
    <w:multiLevelType w:val="hybridMultilevel"/>
    <w:tmpl w:val="D166DF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1C1"/>
    <w:multiLevelType w:val="multilevel"/>
    <w:tmpl w:val="7D4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B1CCE"/>
    <w:multiLevelType w:val="multilevel"/>
    <w:tmpl w:val="A78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EA66CD"/>
    <w:multiLevelType w:val="multilevel"/>
    <w:tmpl w:val="076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C5AB8"/>
    <w:multiLevelType w:val="hybridMultilevel"/>
    <w:tmpl w:val="2C62087A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94C95"/>
    <w:multiLevelType w:val="multilevel"/>
    <w:tmpl w:val="A78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87FEA"/>
    <w:multiLevelType w:val="hybridMultilevel"/>
    <w:tmpl w:val="2A345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CB7"/>
    <w:multiLevelType w:val="hybridMultilevel"/>
    <w:tmpl w:val="9CD04E62"/>
    <w:lvl w:ilvl="0" w:tplc="FBC0B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048D"/>
    <w:rsid w:val="000063B4"/>
    <w:rsid w:val="00006553"/>
    <w:rsid w:val="00007256"/>
    <w:rsid w:val="0001036F"/>
    <w:rsid w:val="00024F2D"/>
    <w:rsid w:val="00027380"/>
    <w:rsid w:val="00030FFC"/>
    <w:rsid w:val="00032A54"/>
    <w:rsid w:val="0003372E"/>
    <w:rsid w:val="00035474"/>
    <w:rsid w:val="000379D6"/>
    <w:rsid w:val="00040158"/>
    <w:rsid w:val="00042F02"/>
    <w:rsid w:val="00043F5F"/>
    <w:rsid w:val="00045A3F"/>
    <w:rsid w:val="000500B2"/>
    <w:rsid w:val="000609EF"/>
    <w:rsid w:val="00062579"/>
    <w:rsid w:val="00064013"/>
    <w:rsid w:val="000657CE"/>
    <w:rsid w:val="00065F36"/>
    <w:rsid w:val="000768C8"/>
    <w:rsid w:val="000851E6"/>
    <w:rsid w:val="00085922"/>
    <w:rsid w:val="00091C30"/>
    <w:rsid w:val="00093F9F"/>
    <w:rsid w:val="00095A4B"/>
    <w:rsid w:val="00097C7B"/>
    <w:rsid w:val="000A1750"/>
    <w:rsid w:val="000A1ED8"/>
    <w:rsid w:val="000A39C1"/>
    <w:rsid w:val="000A7BBF"/>
    <w:rsid w:val="000B02F8"/>
    <w:rsid w:val="000B0548"/>
    <w:rsid w:val="000B0E3B"/>
    <w:rsid w:val="000B3681"/>
    <w:rsid w:val="000B4251"/>
    <w:rsid w:val="000B4AAB"/>
    <w:rsid w:val="000C2F01"/>
    <w:rsid w:val="000C4B00"/>
    <w:rsid w:val="000C5CCC"/>
    <w:rsid w:val="000D44EF"/>
    <w:rsid w:val="000D6184"/>
    <w:rsid w:val="000F0AF2"/>
    <w:rsid w:val="000F7284"/>
    <w:rsid w:val="00101C79"/>
    <w:rsid w:val="00105111"/>
    <w:rsid w:val="00112470"/>
    <w:rsid w:val="00112AE4"/>
    <w:rsid w:val="00113C98"/>
    <w:rsid w:val="001175BC"/>
    <w:rsid w:val="00117933"/>
    <w:rsid w:val="00117B3D"/>
    <w:rsid w:val="00120F27"/>
    <w:rsid w:val="00122F1F"/>
    <w:rsid w:val="001333B8"/>
    <w:rsid w:val="00135498"/>
    <w:rsid w:val="00137774"/>
    <w:rsid w:val="00137B6D"/>
    <w:rsid w:val="0014022D"/>
    <w:rsid w:val="0014276B"/>
    <w:rsid w:val="00143D95"/>
    <w:rsid w:val="00165961"/>
    <w:rsid w:val="00172070"/>
    <w:rsid w:val="0017240C"/>
    <w:rsid w:val="00172F39"/>
    <w:rsid w:val="00175B58"/>
    <w:rsid w:val="00176F83"/>
    <w:rsid w:val="0018269B"/>
    <w:rsid w:val="00186C26"/>
    <w:rsid w:val="001916A9"/>
    <w:rsid w:val="001924B3"/>
    <w:rsid w:val="00192952"/>
    <w:rsid w:val="0019690B"/>
    <w:rsid w:val="0019703B"/>
    <w:rsid w:val="001B7599"/>
    <w:rsid w:val="001C203E"/>
    <w:rsid w:val="001C23A9"/>
    <w:rsid w:val="001C25C4"/>
    <w:rsid w:val="001D0B44"/>
    <w:rsid w:val="001D170E"/>
    <w:rsid w:val="001D3802"/>
    <w:rsid w:val="001E1C24"/>
    <w:rsid w:val="001E5E2E"/>
    <w:rsid w:val="001F1343"/>
    <w:rsid w:val="001F5089"/>
    <w:rsid w:val="00200B40"/>
    <w:rsid w:val="00201E14"/>
    <w:rsid w:val="00203574"/>
    <w:rsid w:val="00206716"/>
    <w:rsid w:val="0021334C"/>
    <w:rsid w:val="002149BE"/>
    <w:rsid w:val="00216448"/>
    <w:rsid w:val="00220EDD"/>
    <w:rsid w:val="002210F8"/>
    <w:rsid w:val="00223E95"/>
    <w:rsid w:val="0023032C"/>
    <w:rsid w:val="00240676"/>
    <w:rsid w:val="002465BA"/>
    <w:rsid w:val="00247DC6"/>
    <w:rsid w:val="002613CB"/>
    <w:rsid w:val="00265F7B"/>
    <w:rsid w:val="00270646"/>
    <w:rsid w:val="00271E58"/>
    <w:rsid w:val="00275902"/>
    <w:rsid w:val="00277AAE"/>
    <w:rsid w:val="002801AB"/>
    <w:rsid w:val="0028395B"/>
    <w:rsid w:val="00285E9C"/>
    <w:rsid w:val="00286FD3"/>
    <w:rsid w:val="00287C0A"/>
    <w:rsid w:val="00291822"/>
    <w:rsid w:val="002A41B7"/>
    <w:rsid w:val="002A5567"/>
    <w:rsid w:val="002A5C19"/>
    <w:rsid w:val="002B2156"/>
    <w:rsid w:val="002B3B98"/>
    <w:rsid w:val="002C5149"/>
    <w:rsid w:val="002C5AA4"/>
    <w:rsid w:val="002C63DB"/>
    <w:rsid w:val="002D197B"/>
    <w:rsid w:val="002E13C1"/>
    <w:rsid w:val="002E4BCE"/>
    <w:rsid w:val="002E50A4"/>
    <w:rsid w:val="002E7FD4"/>
    <w:rsid w:val="002F0708"/>
    <w:rsid w:val="002F24E3"/>
    <w:rsid w:val="002F27B0"/>
    <w:rsid w:val="002F7ADB"/>
    <w:rsid w:val="00302130"/>
    <w:rsid w:val="00315276"/>
    <w:rsid w:val="00315985"/>
    <w:rsid w:val="00320992"/>
    <w:rsid w:val="003243D8"/>
    <w:rsid w:val="00332436"/>
    <w:rsid w:val="00333DB0"/>
    <w:rsid w:val="003347D7"/>
    <w:rsid w:val="0033534E"/>
    <w:rsid w:val="00342C26"/>
    <w:rsid w:val="00344100"/>
    <w:rsid w:val="003446DB"/>
    <w:rsid w:val="0034683C"/>
    <w:rsid w:val="0035627C"/>
    <w:rsid w:val="00356C24"/>
    <w:rsid w:val="0035742D"/>
    <w:rsid w:val="003614AF"/>
    <w:rsid w:val="00362374"/>
    <w:rsid w:val="003730C3"/>
    <w:rsid w:val="00374413"/>
    <w:rsid w:val="00375606"/>
    <w:rsid w:val="00376A2C"/>
    <w:rsid w:val="00380B05"/>
    <w:rsid w:val="00384EC5"/>
    <w:rsid w:val="0039374E"/>
    <w:rsid w:val="00393EB4"/>
    <w:rsid w:val="00397CF1"/>
    <w:rsid w:val="003A0381"/>
    <w:rsid w:val="003A0E5E"/>
    <w:rsid w:val="003A1552"/>
    <w:rsid w:val="003A15DF"/>
    <w:rsid w:val="003A6CC7"/>
    <w:rsid w:val="003B290E"/>
    <w:rsid w:val="003B39A2"/>
    <w:rsid w:val="003C0137"/>
    <w:rsid w:val="003C5DBF"/>
    <w:rsid w:val="003D2E4B"/>
    <w:rsid w:val="003D37B7"/>
    <w:rsid w:val="003D4D20"/>
    <w:rsid w:val="003D5633"/>
    <w:rsid w:val="003E3A2C"/>
    <w:rsid w:val="003E469B"/>
    <w:rsid w:val="003F10E6"/>
    <w:rsid w:val="003F78BE"/>
    <w:rsid w:val="00401802"/>
    <w:rsid w:val="00401DF6"/>
    <w:rsid w:val="00402D7B"/>
    <w:rsid w:val="004239A2"/>
    <w:rsid w:val="004250D1"/>
    <w:rsid w:val="004401ED"/>
    <w:rsid w:val="004428DB"/>
    <w:rsid w:val="00452436"/>
    <w:rsid w:val="00453D96"/>
    <w:rsid w:val="00455A37"/>
    <w:rsid w:val="004575E6"/>
    <w:rsid w:val="00457713"/>
    <w:rsid w:val="004604AA"/>
    <w:rsid w:val="00460EEA"/>
    <w:rsid w:val="00461BD5"/>
    <w:rsid w:val="004722B7"/>
    <w:rsid w:val="00472594"/>
    <w:rsid w:val="00482395"/>
    <w:rsid w:val="004842A8"/>
    <w:rsid w:val="00487D2E"/>
    <w:rsid w:val="00492A3B"/>
    <w:rsid w:val="00495346"/>
    <w:rsid w:val="004A32CE"/>
    <w:rsid w:val="004B259A"/>
    <w:rsid w:val="004B4967"/>
    <w:rsid w:val="004B6790"/>
    <w:rsid w:val="004D1B00"/>
    <w:rsid w:val="004D596B"/>
    <w:rsid w:val="004D6F07"/>
    <w:rsid w:val="004E0F78"/>
    <w:rsid w:val="004E3AC2"/>
    <w:rsid w:val="004E771E"/>
    <w:rsid w:val="00500C5A"/>
    <w:rsid w:val="00511F72"/>
    <w:rsid w:val="00516CE0"/>
    <w:rsid w:val="00520D89"/>
    <w:rsid w:val="005234B1"/>
    <w:rsid w:val="005267D1"/>
    <w:rsid w:val="005300F0"/>
    <w:rsid w:val="00531850"/>
    <w:rsid w:val="00534854"/>
    <w:rsid w:val="005363F6"/>
    <w:rsid w:val="005446AF"/>
    <w:rsid w:val="0055067C"/>
    <w:rsid w:val="005570C7"/>
    <w:rsid w:val="0056301A"/>
    <w:rsid w:val="005636C1"/>
    <w:rsid w:val="00570E8C"/>
    <w:rsid w:val="005725BB"/>
    <w:rsid w:val="0057423E"/>
    <w:rsid w:val="00581E5A"/>
    <w:rsid w:val="00587896"/>
    <w:rsid w:val="00593C48"/>
    <w:rsid w:val="005A1D53"/>
    <w:rsid w:val="005A379F"/>
    <w:rsid w:val="005B0F7E"/>
    <w:rsid w:val="005B3285"/>
    <w:rsid w:val="005B37B5"/>
    <w:rsid w:val="005B45BB"/>
    <w:rsid w:val="005B64D7"/>
    <w:rsid w:val="005B7081"/>
    <w:rsid w:val="005C50E8"/>
    <w:rsid w:val="005C6100"/>
    <w:rsid w:val="005D02E0"/>
    <w:rsid w:val="005D51D7"/>
    <w:rsid w:val="005D789B"/>
    <w:rsid w:val="005E110B"/>
    <w:rsid w:val="005E36D1"/>
    <w:rsid w:val="005E4E13"/>
    <w:rsid w:val="005E55E4"/>
    <w:rsid w:val="005F263E"/>
    <w:rsid w:val="005F34C7"/>
    <w:rsid w:val="005F47D3"/>
    <w:rsid w:val="005F6CA9"/>
    <w:rsid w:val="005F7351"/>
    <w:rsid w:val="006007CE"/>
    <w:rsid w:val="00602288"/>
    <w:rsid w:val="00604889"/>
    <w:rsid w:val="00604F62"/>
    <w:rsid w:val="00623943"/>
    <w:rsid w:val="006314B9"/>
    <w:rsid w:val="00633307"/>
    <w:rsid w:val="006435A2"/>
    <w:rsid w:val="006457A0"/>
    <w:rsid w:val="006461AA"/>
    <w:rsid w:val="006515AA"/>
    <w:rsid w:val="00653AA2"/>
    <w:rsid w:val="00653D3B"/>
    <w:rsid w:val="006604CD"/>
    <w:rsid w:val="006634FE"/>
    <w:rsid w:val="00664C21"/>
    <w:rsid w:val="006673C7"/>
    <w:rsid w:val="006729F0"/>
    <w:rsid w:val="00685CD9"/>
    <w:rsid w:val="00692F96"/>
    <w:rsid w:val="0069604A"/>
    <w:rsid w:val="0069662D"/>
    <w:rsid w:val="006979BD"/>
    <w:rsid w:val="006A41CF"/>
    <w:rsid w:val="006A494C"/>
    <w:rsid w:val="006B2945"/>
    <w:rsid w:val="006C0E4F"/>
    <w:rsid w:val="006C2823"/>
    <w:rsid w:val="006C6957"/>
    <w:rsid w:val="006C6A9E"/>
    <w:rsid w:val="006D00E2"/>
    <w:rsid w:val="006D2D5E"/>
    <w:rsid w:val="006D2FA0"/>
    <w:rsid w:val="006D3A48"/>
    <w:rsid w:val="006D5596"/>
    <w:rsid w:val="006E1A62"/>
    <w:rsid w:val="006E3DA3"/>
    <w:rsid w:val="006E7052"/>
    <w:rsid w:val="006E7A3D"/>
    <w:rsid w:val="006F0C08"/>
    <w:rsid w:val="00700847"/>
    <w:rsid w:val="0070085E"/>
    <w:rsid w:val="0070218A"/>
    <w:rsid w:val="00710C5B"/>
    <w:rsid w:val="00712244"/>
    <w:rsid w:val="007207E3"/>
    <w:rsid w:val="00726EC7"/>
    <w:rsid w:val="0073473A"/>
    <w:rsid w:val="007375ED"/>
    <w:rsid w:val="00740580"/>
    <w:rsid w:val="00741706"/>
    <w:rsid w:val="0074508A"/>
    <w:rsid w:val="00745091"/>
    <w:rsid w:val="00745437"/>
    <w:rsid w:val="007476F6"/>
    <w:rsid w:val="007478E4"/>
    <w:rsid w:val="007502CE"/>
    <w:rsid w:val="007546F0"/>
    <w:rsid w:val="0075603E"/>
    <w:rsid w:val="00756517"/>
    <w:rsid w:val="00760A63"/>
    <w:rsid w:val="007642F1"/>
    <w:rsid w:val="007755BD"/>
    <w:rsid w:val="00775BDA"/>
    <w:rsid w:val="007838E5"/>
    <w:rsid w:val="0079043E"/>
    <w:rsid w:val="00797D30"/>
    <w:rsid w:val="007A1989"/>
    <w:rsid w:val="007A5050"/>
    <w:rsid w:val="007A626B"/>
    <w:rsid w:val="007A6D6F"/>
    <w:rsid w:val="007A7176"/>
    <w:rsid w:val="007C20D9"/>
    <w:rsid w:val="007C4DAB"/>
    <w:rsid w:val="007C7959"/>
    <w:rsid w:val="007D3621"/>
    <w:rsid w:val="007D3A30"/>
    <w:rsid w:val="007D3AA2"/>
    <w:rsid w:val="007D5857"/>
    <w:rsid w:val="007D5E2C"/>
    <w:rsid w:val="007D5F22"/>
    <w:rsid w:val="007E1190"/>
    <w:rsid w:val="007E337B"/>
    <w:rsid w:val="007E41FA"/>
    <w:rsid w:val="007E58F3"/>
    <w:rsid w:val="007E5A40"/>
    <w:rsid w:val="007F052D"/>
    <w:rsid w:val="007F1FD0"/>
    <w:rsid w:val="007F4663"/>
    <w:rsid w:val="00802B8B"/>
    <w:rsid w:val="008041B0"/>
    <w:rsid w:val="008044FC"/>
    <w:rsid w:val="00805C0B"/>
    <w:rsid w:val="008137DA"/>
    <w:rsid w:val="00817AE6"/>
    <w:rsid w:val="00821933"/>
    <w:rsid w:val="00824598"/>
    <w:rsid w:val="00824B4B"/>
    <w:rsid w:val="0082534F"/>
    <w:rsid w:val="008301A3"/>
    <w:rsid w:val="0084162C"/>
    <w:rsid w:val="008442DF"/>
    <w:rsid w:val="00845456"/>
    <w:rsid w:val="00847365"/>
    <w:rsid w:val="00850D93"/>
    <w:rsid w:val="0085191B"/>
    <w:rsid w:val="0085269B"/>
    <w:rsid w:val="00857502"/>
    <w:rsid w:val="0086320F"/>
    <w:rsid w:val="008648CB"/>
    <w:rsid w:val="008649A7"/>
    <w:rsid w:val="008676AE"/>
    <w:rsid w:val="008703DC"/>
    <w:rsid w:val="00873B68"/>
    <w:rsid w:val="008772B6"/>
    <w:rsid w:val="0088473C"/>
    <w:rsid w:val="008863B2"/>
    <w:rsid w:val="008958CB"/>
    <w:rsid w:val="008A14B9"/>
    <w:rsid w:val="008A1865"/>
    <w:rsid w:val="008A367D"/>
    <w:rsid w:val="008A4375"/>
    <w:rsid w:val="008A44C5"/>
    <w:rsid w:val="008A461A"/>
    <w:rsid w:val="008B1964"/>
    <w:rsid w:val="008B35A8"/>
    <w:rsid w:val="008B5C98"/>
    <w:rsid w:val="008C3E01"/>
    <w:rsid w:val="008C4CF4"/>
    <w:rsid w:val="008D2AF5"/>
    <w:rsid w:val="008D46E6"/>
    <w:rsid w:val="008D4FE6"/>
    <w:rsid w:val="008D54E3"/>
    <w:rsid w:val="008D6DD7"/>
    <w:rsid w:val="008E7F02"/>
    <w:rsid w:val="008F20FF"/>
    <w:rsid w:val="008F2682"/>
    <w:rsid w:val="008F6CD9"/>
    <w:rsid w:val="008F74D7"/>
    <w:rsid w:val="009010D9"/>
    <w:rsid w:val="00903FF6"/>
    <w:rsid w:val="00905245"/>
    <w:rsid w:val="00905A15"/>
    <w:rsid w:val="00906209"/>
    <w:rsid w:val="0090676A"/>
    <w:rsid w:val="00910FEE"/>
    <w:rsid w:val="009159D0"/>
    <w:rsid w:val="00915E54"/>
    <w:rsid w:val="009201D5"/>
    <w:rsid w:val="00927618"/>
    <w:rsid w:val="00935780"/>
    <w:rsid w:val="00950797"/>
    <w:rsid w:val="009511D2"/>
    <w:rsid w:val="00952633"/>
    <w:rsid w:val="00952FF2"/>
    <w:rsid w:val="00954E2D"/>
    <w:rsid w:val="0095641D"/>
    <w:rsid w:val="009568AF"/>
    <w:rsid w:val="009638A4"/>
    <w:rsid w:val="0096569A"/>
    <w:rsid w:val="00966D59"/>
    <w:rsid w:val="0097675C"/>
    <w:rsid w:val="00976A71"/>
    <w:rsid w:val="00987214"/>
    <w:rsid w:val="0099453C"/>
    <w:rsid w:val="0099608A"/>
    <w:rsid w:val="00997D2A"/>
    <w:rsid w:val="009A03BC"/>
    <w:rsid w:val="009A4021"/>
    <w:rsid w:val="009A41D9"/>
    <w:rsid w:val="009A4C06"/>
    <w:rsid w:val="009A77BB"/>
    <w:rsid w:val="009B110D"/>
    <w:rsid w:val="009B300C"/>
    <w:rsid w:val="009B30C8"/>
    <w:rsid w:val="009B5E64"/>
    <w:rsid w:val="009C2E1D"/>
    <w:rsid w:val="009C591A"/>
    <w:rsid w:val="009E08FF"/>
    <w:rsid w:val="009E3DBA"/>
    <w:rsid w:val="009E4080"/>
    <w:rsid w:val="009E7171"/>
    <w:rsid w:val="009F6617"/>
    <w:rsid w:val="00A05EAA"/>
    <w:rsid w:val="00A10370"/>
    <w:rsid w:val="00A109EA"/>
    <w:rsid w:val="00A10EF6"/>
    <w:rsid w:val="00A1776A"/>
    <w:rsid w:val="00A22CE8"/>
    <w:rsid w:val="00A2762A"/>
    <w:rsid w:val="00A3457F"/>
    <w:rsid w:val="00A35943"/>
    <w:rsid w:val="00A359DC"/>
    <w:rsid w:val="00A370CD"/>
    <w:rsid w:val="00A374C9"/>
    <w:rsid w:val="00A4569F"/>
    <w:rsid w:val="00A46884"/>
    <w:rsid w:val="00A50225"/>
    <w:rsid w:val="00A52F35"/>
    <w:rsid w:val="00A55008"/>
    <w:rsid w:val="00A62BD5"/>
    <w:rsid w:val="00A7444F"/>
    <w:rsid w:val="00A77380"/>
    <w:rsid w:val="00A775E2"/>
    <w:rsid w:val="00A80568"/>
    <w:rsid w:val="00A84782"/>
    <w:rsid w:val="00A86F9A"/>
    <w:rsid w:val="00A87422"/>
    <w:rsid w:val="00A93A54"/>
    <w:rsid w:val="00A96D37"/>
    <w:rsid w:val="00A97D0F"/>
    <w:rsid w:val="00AA7764"/>
    <w:rsid w:val="00AB00DD"/>
    <w:rsid w:val="00AB439A"/>
    <w:rsid w:val="00AB5512"/>
    <w:rsid w:val="00AB7387"/>
    <w:rsid w:val="00AB7859"/>
    <w:rsid w:val="00AD0551"/>
    <w:rsid w:val="00AD524B"/>
    <w:rsid w:val="00AD7F88"/>
    <w:rsid w:val="00AE3AE1"/>
    <w:rsid w:val="00AE6EF7"/>
    <w:rsid w:val="00AF03E0"/>
    <w:rsid w:val="00AF222C"/>
    <w:rsid w:val="00AF5F33"/>
    <w:rsid w:val="00AF7165"/>
    <w:rsid w:val="00B02B5A"/>
    <w:rsid w:val="00B04A87"/>
    <w:rsid w:val="00B07314"/>
    <w:rsid w:val="00B1042F"/>
    <w:rsid w:val="00B10844"/>
    <w:rsid w:val="00B235E3"/>
    <w:rsid w:val="00B34AA5"/>
    <w:rsid w:val="00B35F64"/>
    <w:rsid w:val="00B36AB0"/>
    <w:rsid w:val="00B37438"/>
    <w:rsid w:val="00B37B60"/>
    <w:rsid w:val="00B45640"/>
    <w:rsid w:val="00B507B3"/>
    <w:rsid w:val="00B53245"/>
    <w:rsid w:val="00B54C57"/>
    <w:rsid w:val="00B6126A"/>
    <w:rsid w:val="00B71219"/>
    <w:rsid w:val="00B7609D"/>
    <w:rsid w:val="00B7633E"/>
    <w:rsid w:val="00B81E4C"/>
    <w:rsid w:val="00B930F6"/>
    <w:rsid w:val="00B945BE"/>
    <w:rsid w:val="00B9524F"/>
    <w:rsid w:val="00B95F59"/>
    <w:rsid w:val="00B96162"/>
    <w:rsid w:val="00BA4AC3"/>
    <w:rsid w:val="00BA6F96"/>
    <w:rsid w:val="00BB4A4C"/>
    <w:rsid w:val="00BC2944"/>
    <w:rsid w:val="00BC4A47"/>
    <w:rsid w:val="00BC51D3"/>
    <w:rsid w:val="00BC5867"/>
    <w:rsid w:val="00BC7D2B"/>
    <w:rsid w:val="00BD3128"/>
    <w:rsid w:val="00BD65B5"/>
    <w:rsid w:val="00BD674F"/>
    <w:rsid w:val="00BE51FE"/>
    <w:rsid w:val="00BE5210"/>
    <w:rsid w:val="00BE56E7"/>
    <w:rsid w:val="00BE5E17"/>
    <w:rsid w:val="00BE7A74"/>
    <w:rsid w:val="00BF25DB"/>
    <w:rsid w:val="00BF5E30"/>
    <w:rsid w:val="00BF788C"/>
    <w:rsid w:val="00BF7FAC"/>
    <w:rsid w:val="00C01182"/>
    <w:rsid w:val="00C03C02"/>
    <w:rsid w:val="00C10E0D"/>
    <w:rsid w:val="00C17BE4"/>
    <w:rsid w:val="00C21B88"/>
    <w:rsid w:val="00C27F79"/>
    <w:rsid w:val="00C32E5F"/>
    <w:rsid w:val="00C40A8C"/>
    <w:rsid w:val="00C41CC5"/>
    <w:rsid w:val="00C4355E"/>
    <w:rsid w:val="00C43D4C"/>
    <w:rsid w:val="00C43ECB"/>
    <w:rsid w:val="00C45191"/>
    <w:rsid w:val="00C46E29"/>
    <w:rsid w:val="00C54FC6"/>
    <w:rsid w:val="00C55893"/>
    <w:rsid w:val="00C72CB9"/>
    <w:rsid w:val="00C81147"/>
    <w:rsid w:val="00C83172"/>
    <w:rsid w:val="00C912DE"/>
    <w:rsid w:val="00C937FC"/>
    <w:rsid w:val="00C94E14"/>
    <w:rsid w:val="00C97B9C"/>
    <w:rsid w:val="00CA001F"/>
    <w:rsid w:val="00CA1288"/>
    <w:rsid w:val="00CA3C23"/>
    <w:rsid w:val="00CA6683"/>
    <w:rsid w:val="00CA6DDE"/>
    <w:rsid w:val="00CB1841"/>
    <w:rsid w:val="00CB2F8D"/>
    <w:rsid w:val="00CB380D"/>
    <w:rsid w:val="00CC193F"/>
    <w:rsid w:val="00CC312F"/>
    <w:rsid w:val="00CC3457"/>
    <w:rsid w:val="00CC3DD8"/>
    <w:rsid w:val="00CD1B3A"/>
    <w:rsid w:val="00CD3898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16E11"/>
    <w:rsid w:val="00D32598"/>
    <w:rsid w:val="00D41B52"/>
    <w:rsid w:val="00D42012"/>
    <w:rsid w:val="00D50A95"/>
    <w:rsid w:val="00D61CF4"/>
    <w:rsid w:val="00D6380C"/>
    <w:rsid w:val="00D65F42"/>
    <w:rsid w:val="00D81372"/>
    <w:rsid w:val="00D85529"/>
    <w:rsid w:val="00D866CA"/>
    <w:rsid w:val="00D87FCC"/>
    <w:rsid w:val="00D96E97"/>
    <w:rsid w:val="00DA0180"/>
    <w:rsid w:val="00DB129C"/>
    <w:rsid w:val="00DB3BD8"/>
    <w:rsid w:val="00DB75C1"/>
    <w:rsid w:val="00DB7ADA"/>
    <w:rsid w:val="00DC3881"/>
    <w:rsid w:val="00DC3C5C"/>
    <w:rsid w:val="00DD2995"/>
    <w:rsid w:val="00DD5B7F"/>
    <w:rsid w:val="00DE01DA"/>
    <w:rsid w:val="00DE328B"/>
    <w:rsid w:val="00DE462C"/>
    <w:rsid w:val="00DF069A"/>
    <w:rsid w:val="00DF06C5"/>
    <w:rsid w:val="00DF0937"/>
    <w:rsid w:val="00DF2CDC"/>
    <w:rsid w:val="00DF4491"/>
    <w:rsid w:val="00DF78EF"/>
    <w:rsid w:val="00E01E54"/>
    <w:rsid w:val="00E029C3"/>
    <w:rsid w:val="00E03A6D"/>
    <w:rsid w:val="00E05466"/>
    <w:rsid w:val="00E05BDD"/>
    <w:rsid w:val="00E23695"/>
    <w:rsid w:val="00E31AFE"/>
    <w:rsid w:val="00E3271E"/>
    <w:rsid w:val="00E35832"/>
    <w:rsid w:val="00E35D54"/>
    <w:rsid w:val="00E37266"/>
    <w:rsid w:val="00E37FC6"/>
    <w:rsid w:val="00E40ACB"/>
    <w:rsid w:val="00E4101B"/>
    <w:rsid w:val="00E45C18"/>
    <w:rsid w:val="00E55FC3"/>
    <w:rsid w:val="00E65A7D"/>
    <w:rsid w:val="00E72A85"/>
    <w:rsid w:val="00E77859"/>
    <w:rsid w:val="00E81AE3"/>
    <w:rsid w:val="00E87432"/>
    <w:rsid w:val="00E9064F"/>
    <w:rsid w:val="00E91228"/>
    <w:rsid w:val="00E94869"/>
    <w:rsid w:val="00E96375"/>
    <w:rsid w:val="00EA1097"/>
    <w:rsid w:val="00EA1519"/>
    <w:rsid w:val="00EA272A"/>
    <w:rsid w:val="00EA347C"/>
    <w:rsid w:val="00EB1F68"/>
    <w:rsid w:val="00EB5DBA"/>
    <w:rsid w:val="00EC0671"/>
    <w:rsid w:val="00EC112E"/>
    <w:rsid w:val="00ED2E30"/>
    <w:rsid w:val="00ED6DDC"/>
    <w:rsid w:val="00EE102D"/>
    <w:rsid w:val="00EE34A5"/>
    <w:rsid w:val="00EF6945"/>
    <w:rsid w:val="00EF69E4"/>
    <w:rsid w:val="00EF6CCE"/>
    <w:rsid w:val="00EF745C"/>
    <w:rsid w:val="00F025BC"/>
    <w:rsid w:val="00F14918"/>
    <w:rsid w:val="00F154D0"/>
    <w:rsid w:val="00F17061"/>
    <w:rsid w:val="00F3165C"/>
    <w:rsid w:val="00F31667"/>
    <w:rsid w:val="00F35539"/>
    <w:rsid w:val="00F42123"/>
    <w:rsid w:val="00F4259A"/>
    <w:rsid w:val="00F44529"/>
    <w:rsid w:val="00F57718"/>
    <w:rsid w:val="00F61718"/>
    <w:rsid w:val="00F620EA"/>
    <w:rsid w:val="00F627F3"/>
    <w:rsid w:val="00F62C31"/>
    <w:rsid w:val="00F6331C"/>
    <w:rsid w:val="00F65686"/>
    <w:rsid w:val="00F65D8D"/>
    <w:rsid w:val="00F67B4B"/>
    <w:rsid w:val="00F75AD9"/>
    <w:rsid w:val="00F76C68"/>
    <w:rsid w:val="00F7705C"/>
    <w:rsid w:val="00F77DEA"/>
    <w:rsid w:val="00F95F64"/>
    <w:rsid w:val="00F96441"/>
    <w:rsid w:val="00FA376F"/>
    <w:rsid w:val="00FA5240"/>
    <w:rsid w:val="00FA6F75"/>
    <w:rsid w:val="00FA765E"/>
    <w:rsid w:val="00FB5F9D"/>
    <w:rsid w:val="00FB6F98"/>
    <w:rsid w:val="00FC04BC"/>
    <w:rsid w:val="00FD0C42"/>
    <w:rsid w:val="00FD1575"/>
    <w:rsid w:val="00FD3A31"/>
    <w:rsid w:val="00FE1053"/>
    <w:rsid w:val="00FE2E5E"/>
    <w:rsid w:val="00FE691E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6D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6D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6DD7"/>
    <w:rPr>
      <w:vertAlign w:val="superscript"/>
    </w:rPr>
  </w:style>
  <w:style w:type="paragraph" w:styleId="Vltozat">
    <w:name w:val="Revision"/>
    <w:hidden/>
    <w:uiPriority w:val="99"/>
    <w:semiHidden/>
    <w:rsid w:val="00952FF2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49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zabo.krisztina@bav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bav-art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NxvgMJLewI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A9F4A-0B7B-42BC-AA96-7076D8F5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2022-03-09T11:32:00Z</dcterms:created>
  <dcterms:modified xsi:type="dcterms:W3CDTF">2022-03-10T10:27:00Z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